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79" w:rsidRPr="00511065" w:rsidRDefault="006B7D79" w:rsidP="006B7D79">
      <w:pPr>
        <w:rPr>
          <w:rFonts w:ascii="Calibri" w:hAnsi="Calibri"/>
          <w:b/>
          <w:sz w:val="22"/>
          <w:szCs w:val="22"/>
        </w:rPr>
      </w:pPr>
      <w:r>
        <w:rPr>
          <w:rFonts w:ascii="Calibri" w:hAnsi="Calibri"/>
          <w:noProof/>
          <w:sz w:val="22"/>
          <w:szCs w:val="22"/>
          <w:lang w:val="en-GB" w:eastAsia="en-GB"/>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0</wp:posOffset>
            </wp:positionV>
            <wp:extent cx="2207260" cy="952500"/>
            <wp:effectExtent l="0" t="0" r="2540" b="12700"/>
            <wp:wrapNone/>
            <wp:docPr id="2" name="Picture 2" descr="NFPG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GS new logo"/>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260" cy="952500"/>
                    </a:xfrm>
                    <a:prstGeom prst="rect">
                      <a:avLst/>
                    </a:prstGeom>
                    <a:noFill/>
                    <a:ln>
                      <a:noFill/>
                    </a:ln>
                  </pic:spPr>
                </pic:pic>
              </a:graphicData>
            </a:graphic>
          </wp:anchor>
        </w:drawing>
      </w:r>
      <w:r>
        <w:rPr>
          <w:rFonts w:ascii="Calibri" w:hAnsi="Calibri"/>
          <w:b/>
          <w:sz w:val="22"/>
          <w:szCs w:val="22"/>
        </w:rPr>
        <w:t>Trustees &amp; Advisory Committee Meeting</w:t>
      </w:r>
      <w:r w:rsidR="00811F5A">
        <w:rPr>
          <w:rFonts w:ascii="Calibri" w:hAnsi="Calibri"/>
          <w:b/>
          <w:sz w:val="22"/>
          <w:szCs w:val="22"/>
        </w:rPr>
        <w:t xml:space="preserve"> Minutes</w:t>
      </w:r>
    </w:p>
    <w:p w:rsidR="006B7D79" w:rsidRDefault="006B7D79" w:rsidP="006B7D79">
      <w:pPr>
        <w:pBdr>
          <w:bottom w:val="single" w:sz="4" w:space="1" w:color="auto"/>
        </w:pBdr>
        <w:rPr>
          <w:rFonts w:ascii="Calibri" w:hAnsi="Calibri"/>
          <w:b/>
          <w:sz w:val="22"/>
          <w:szCs w:val="22"/>
        </w:rPr>
      </w:pPr>
    </w:p>
    <w:p w:rsidR="006B7D79" w:rsidRPr="00C2427F" w:rsidRDefault="006B7D79" w:rsidP="006B7D79">
      <w:pPr>
        <w:pBdr>
          <w:bottom w:val="single" w:sz="4" w:space="1" w:color="auto"/>
        </w:pBdr>
        <w:rPr>
          <w:rFonts w:ascii="Calibri" w:hAnsi="Calibri"/>
          <w:sz w:val="22"/>
          <w:szCs w:val="22"/>
        </w:rPr>
      </w:pPr>
      <w:r w:rsidRPr="00C2427F">
        <w:rPr>
          <w:rFonts w:ascii="Calibri" w:hAnsi="Calibri"/>
          <w:sz w:val="22"/>
          <w:szCs w:val="22"/>
        </w:rPr>
        <w:t xml:space="preserve">The </w:t>
      </w:r>
      <w:r>
        <w:rPr>
          <w:rFonts w:ascii="Calibri" w:hAnsi="Calibri"/>
          <w:sz w:val="22"/>
          <w:szCs w:val="22"/>
        </w:rPr>
        <w:t>Woodman PH</w:t>
      </w:r>
      <w:r w:rsidRPr="00C2427F">
        <w:rPr>
          <w:rFonts w:ascii="Calibri" w:hAnsi="Calibri"/>
          <w:sz w:val="22"/>
          <w:szCs w:val="22"/>
        </w:rPr>
        <w:t>, Birmingham</w:t>
      </w:r>
    </w:p>
    <w:p w:rsidR="006B7D79" w:rsidRDefault="006B7D79" w:rsidP="006B7D79">
      <w:pPr>
        <w:pBdr>
          <w:bottom w:val="single" w:sz="4" w:space="1" w:color="auto"/>
        </w:pBdr>
        <w:rPr>
          <w:rFonts w:ascii="Calibri" w:hAnsi="Calibri"/>
          <w:b/>
          <w:sz w:val="22"/>
          <w:szCs w:val="22"/>
        </w:rPr>
      </w:pPr>
    </w:p>
    <w:p w:rsidR="006B7D79" w:rsidRDefault="006B7D79" w:rsidP="006B7D79">
      <w:pPr>
        <w:pBdr>
          <w:bottom w:val="single" w:sz="4" w:space="1" w:color="auto"/>
        </w:pBdr>
        <w:rPr>
          <w:rFonts w:ascii="Calibri" w:hAnsi="Calibri"/>
          <w:b/>
          <w:sz w:val="22"/>
          <w:szCs w:val="22"/>
        </w:rPr>
      </w:pPr>
      <w:r>
        <w:rPr>
          <w:rFonts w:ascii="Calibri" w:hAnsi="Calibri"/>
          <w:b/>
          <w:sz w:val="22"/>
          <w:szCs w:val="22"/>
        </w:rPr>
        <w:t>Saturday 28 July 2018</w:t>
      </w:r>
    </w:p>
    <w:p w:rsidR="006B7D79" w:rsidRPr="00511065" w:rsidRDefault="006B7D79" w:rsidP="006B7D79">
      <w:pPr>
        <w:pBdr>
          <w:bottom w:val="single" w:sz="4" w:space="1" w:color="auto"/>
        </w:pBdr>
        <w:rPr>
          <w:rFonts w:ascii="Calibri" w:hAnsi="Calibri"/>
          <w:b/>
          <w:sz w:val="22"/>
          <w:szCs w:val="22"/>
        </w:rPr>
      </w:pPr>
    </w:p>
    <w:p w:rsidR="006B7D79" w:rsidRPr="00511065" w:rsidRDefault="006B7D79" w:rsidP="006B7D79">
      <w:pPr>
        <w:rPr>
          <w:rFonts w:ascii="Calibri" w:hAnsi="Calibri"/>
          <w:sz w:val="22"/>
          <w:szCs w:val="22"/>
        </w:rPr>
      </w:pPr>
    </w:p>
    <w:p w:rsidR="006B7D79" w:rsidRDefault="006B7D79">
      <w:pPr>
        <w:rPr>
          <w:b/>
        </w:rPr>
      </w:pPr>
    </w:p>
    <w:p w:rsidR="006B7D79" w:rsidRDefault="002C120B">
      <w:pPr>
        <w:rPr>
          <w:b/>
        </w:rPr>
      </w:pPr>
      <w:r>
        <w:rPr>
          <w:b/>
        </w:rPr>
        <w:t xml:space="preserve">[A] </w:t>
      </w:r>
      <w:r w:rsidR="006B7D79">
        <w:rPr>
          <w:b/>
        </w:rPr>
        <w:t>Trustees Meeting</w:t>
      </w:r>
    </w:p>
    <w:p w:rsidR="002C120B" w:rsidRDefault="002C120B">
      <w:pPr>
        <w:rPr>
          <w:b/>
        </w:rPr>
      </w:pPr>
    </w:p>
    <w:p w:rsidR="002C120B" w:rsidRDefault="00B37C44">
      <w:pPr>
        <w:rPr>
          <w:b/>
        </w:rPr>
      </w:pPr>
      <w:r>
        <w:rPr>
          <w:b/>
        </w:rPr>
        <w:t>P</w:t>
      </w:r>
      <w:r w:rsidR="002C120B">
        <w:rPr>
          <w:b/>
        </w:rPr>
        <w:t>resent:</w:t>
      </w:r>
    </w:p>
    <w:p w:rsidR="002C120B" w:rsidRDefault="002C120B">
      <w:pPr>
        <w:rPr>
          <w:b/>
        </w:rPr>
      </w:pPr>
    </w:p>
    <w:tbl>
      <w:tblPr>
        <w:tblW w:w="0" w:type="auto"/>
        <w:tblBorders>
          <w:insideH w:val="dotted" w:sz="4" w:space="0" w:color="auto"/>
          <w:insideV w:val="dotted" w:sz="4" w:space="0" w:color="auto"/>
        </w:tblBorders>
        <w:tblLook w:val="01E0"/>
      </w:tblPr>
      <w:tblGrid>
        <w:gridCol w:w="3225"/>
        <w:gridCol w:w="5291"/>
      </w:tblGrid>
      <w:tr w:rsidR="002C120B" w:rsidRPr="00511065" w:rsidTr="002C120B">
        <w:tc>
          <w:tcPr>
            <w:tcW w:w="3225" w:type="dxa"/>
            <w:shd w:val="clear" w:color="auto" w:fill="auto"/>
          </w:tcPr>
          <w:p w:rsidR="002C120B" w:rsidRPr="00511065" w:rsidRDefault="002C120B" w:rsidP="002C120B">
            <w:pPr>
              <w:rPr>
                <w:rFonts w:ascii="Calibri" w:hAnsi="Calibri" w:cs="Arial"/>
                <w:b/>
                <w:sz w:val="22"/>
                <w:szCs w:val="22"/>
              </w:rPr>
            </w:pPr>
            <w:r w:rsidRPr="00511065">
              <w:rPr>
                <w:rFonts w:ascii="Calibri" w:hAnsi="Calibri" w:cs="Arial"/>
                <w:b/>
                <w:sz w:val="22"/>
                <w:szCs w:val="22"/>
              </w:rPr>
              <w:t>Dave Morris (Chair)</w:t>
            </w:r>
          </w:p>
        </w:tc>
        <w:tc>
          <w:tcPr>
            <w:tcW w:w="5291" w:type="dxa"/>
            <w:shd w:val="clear" w:color="auto" w:fill="auto"/>
          </w:tcPr>
          <w:p w:rsidR="002C120B" w:rsidRPr="00511065" w:rsidRDefault="002C120B" w:rsidP="002C120B">
            <w:pPr>
              <w:rPr>
                <w:rFonts w:ascii="Calibri" w:hAnsi="Calibri" w:cs="Arial"/>
                <w:sz w:val="22"/>
                <w:szCs w:val="22"/>
              </w:rPr>
            </w:pPr>
            <w:r>
              <w:rPr>
                <w:rFonts w:ascii="Calibri" w:hAnsi="Calibri" w:cs="Arial"/>
                <w:sz w:val="22"/>
                <w:szCs w:val="22"/>
              </w:rPr>
              <w:t xml:space="preserve">London </w:t>
            </w:r>
            <w:r w:rsidRPr="00511065">
              <w:rPr>
                <w:rFonts w:ascii="Calibri" w:hAnsi="Calibri" w:cs="Arial"/>
                <w:sz w:val="22"/>
                <w:szCs w:val="22"/>
              </w:rPr>
              <w:t>F</w:t>
            </w:r>
            <w:r>
              <w:rPr>
                <w:rFonts w:ascii="Calibri" w:hAnsi="Calibri" w:cs="Arial"/>
                <w:sz w:val="22"/>
                <w:szCs w:val="22"/>
              </w:rPr>
              <w:t xml:space="preserve">riends </w:t>
            </w:r>
            <w:r w:rsidR="00046CB3">
              <w:rPr>
                <w:rFonts w:ascii="Calibri" w:hAnsi="Calibri" w:cs="Arial"/>
                <w:sz w:val="22"/>
                <w:szCs w:val="22"/>
              </w:rPr>
              <w:t>of Green Spaces</w:t>
            </w:r>
            <w:r>
              <w:rPr>
                <w:rFonts w:ascii="Calibri" w:hAnsi="Calibri" w:cs="Arial"/>
                <w:sz w:val="22"/>
                <w:szCs w:val="22"/>
              </w:rPr>
              <w:t xml:space="preserve"> </w:t>
            </w:r>
            <w:r w:rsidRPr="00511065">
              <w:rPr>
                <w:rFonts w:ascii="Calibri" w:hAnsi="Calibri" w:cs="Arial"/>
                <w:sz w:val="22"/>
                <w:szCs w:val="22"/>
              </w:rPr>
              <w:t>N</w:t>
            </w:r>
            <w:r w:rsidR="00902B75">
              <w:rPr>
                <w:rFonts w:ascii="Calibri" w:hAnsi="Calibri" w:cs="Arial"/>
                <w:sz w:val="22"/>
                <w:szCs w:val="22"/>
              </w:rPr>
              <w:t>etwork (LFGN</w:t>
            </w:r>
            <w:r>
              <w:rPr>
                <w:rFonts w:ascii="Calibri" w:hAnsi="Calibri" w:cs="Arial"/>
                <w:sz w:val="22"/>
                <w:szCs w:val="22"/>
              </w:rPr>
              <w:t>)</w:t>
            </w:r>
            <w:r w:rsidR="00046CB3">
              <w:rPr>
                <w:rFonts w:ascii="Calibri" w:hAnsi="Calibri" w:cs="Arial"/>
                <w:sz w:val="22"/>
                <w:szCs w:val="22"/>
              </w:rPr>
              <w:t xml:space="preserve">, and </w:t>
            </w:r>
            <w:proofErr w:type="spellStart"/>
            <w:r w:rsidR="00046CB3">
              <w:rPr>
                <w:rFonts w:ascii="Calibri" w:hAnsi="Calibri" w:cs="Arial"/>
                <w:sz w:val="22"/>
                <w:szCs w:val="22"/>
              </w:rPr>
              <w:t>Haringey</w:t>
            </w:r>
            <w:proofErr w:type="spellEnd"/>
            <w:r w:rsidR="00046CB3">
              <w:rPr>
                <w:rFonts w:ascii="Calibri" w:hAnsi="Calibri" w:cs="Arial"/>
                <w:sz w:val="22"/>
                <w:szCs w:val="22"/>
              </w:rPr>
              <w:t xml:space="preserve"> Friends of Parks Forum</w:t>
            </w:r>
          </w:p>
        </w:tc>
      </w:tr>
      <w:tr w:rsidR="002C120B" w:rsidRPr="00511065" w:rsidTr="002C120B">
        <w:tc>
          <w:tcPr>
            <w:tcW w:w="3225" w:type="dxa"/>
            <w:tcBorders>
              <w:top w:val="dotted" w:sz="4" w:space="0" w:color="auto"/>
              <w:bottom w:val="dotted" w:sz="4" w:space="0" w:color="auto"/>
            </w:tcBorders>
            <w:shd w:val="clear" w:color="auto" w:fill="auto"/>
          </w:tcPr>
          <w:p w:rsidR="002C120B" w:rsidRPr="00511065" w:rsidRDefault="002C120B" w:rsidP="002C120B">
            <w:pPr>
              <w:rPr>
                <w:rFonts w:ascii="Calibri" w:hAnsi="Calibri" w:cs="Arial"/>
                <w:b/>
                <w:sz w:val="22"/>
                <w:szCs w:val="22"/>
              </w:rPr>
            </w:pPr>
            <w:r w:rsidRPr="00511065">
              <w:rPr>
                <w:rFonts w:ascii="Calibri" w:hAnsi="Calibri" w:cs="Arial"/>
                <w:b/>
                <w:sz w:val="22"/>
                <w:szCs w:val="22"/>
              </w:rPr>
              <w:t>Sarah Royal (CEO)</w:t>
            </w:r>
          </w:p>
        </w:tc>
        <w:tc>
          <w:tcPr>
            <w:tcW w:w="5291" w:type="dxa"/>
            <w:tcBorders>
              <w:top w:val="dotted" w:sz="4" w:space="0" w:color="auto"/>
              <w:bottom w:val="dotted" w:sz="4" w:space="0" w:color="auto"/>
            </w:tcBorders>
            <w:shd w:val="clear" w:color="auto" w:fill="auto"/>
          </w:tcPr>
          <w:p w:rsidR="002C120B" w:rsidRPr="00511065" w:rsidRDefault="002C120B" w:rsidP="002C120B">
            <w:pPr>
              <w:rPr>
                <w:rFonts w:ascii="Calibri" w:hAnsi="Calibri"/>
                <w:sz w:val="22"/>
                <w:szCs w:val="22"/>
              </w:rPr>
            </w:pPr>
            <w:r w:rsidRPr="00511065">
              <w:rPr>
                <w:rFonts w:ascii="Calibri" w:hAnsi="Calibri"/>
                <w:sz w:val="22"/>
                <w:szCs w:val="22"/>
              </w:rPr>
              <w:t>Birmingham Open Spaces Forum (BOSF)</w:t>
            </w:r>
          </w:p>
        </w:tc>
      </w:tr>
      <w:tr w:rsidR="002C120B" w:rsidRPr="00511065" w:rsidTr="002C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dotted" w:sz="4" w:space="0" w:color="auto"/>
              <w:right w:val="dotted" w:sz="4" w:space="0" w:color="auto"/>
            </w:tcBorders>
            <w:shd w:val="clear" w:color="auto" w:fill="auto"/>
          </w:tcPr>
          <w:p w:rsidR="002C120B" w:rsidRPr="00511065" w:rsidRDefault="002C120B" w:rsidP="002C120B">
            <w:pPr>
              <w:rPr>
                <w:rFonts w:ascii="Calibri" w:hAnsi="Calibri"/>
                <w:b/>
                <w:sz w:val="22"/>
                <w:szCs w:val="22"/>
              </w:rPr>
            </w:pPr>
            <w:r>
              <w:rPr>
                <w:rFonts w:ascii="Calibri" w:hAnsi="Calibri"/>
                <w:b/>
                <w:sz w:val="22"/>
                <w:szCs w:val="22"/>
              </w:rPr>
              <w:t>Michelle Furtado</w:t>
            </w:r>
            <w:r w:rsidRPr="00511065">
              <w:rPr>
                <w:rFonts w:ascii="Calibri" w:hAnsi="Calibri"/>
                <w:b/>
                <w:sz w:val="22"/>
                <w:szCs w:val="22"/>
              </w:rPr>
              <w:t xml:space="preserve"> (Vice Chair)</w:t>
            </w:r>
          </w:p>
        </w:tc>
        <w:tc>
          <w:tcPr>
            <w:tcW w:w="5291" w:type="dxa"/>
            <w:tcBorders>
              <w:top w:val="nil"/>
              <w:left w:val="dotted" w:sz="4" w:space="0" w:color="auto"/>
              <w:bottom w:val="dotted" w:sz="4" w:space="0" w:color="auto"/>
              <w:right w:val="nil"/>
            </w:tcBorders>
            <w:shd w:val="clear" w:color="auto" w:fill="auto"/>
          </w:tcPr>
          <w:p w:rsidR="002C120B" w:rsidRPr="00511065" w:rsidRDefault="002C120B" w:rsidP="002C120B">
            <w:pPr>
              <w:rPr>
                <w:rFonts w:ascii="Calibri" w:hAnsi="Calibri"/>
                <w:sz w:val="22"/>
                <w:szCs w:val="22"/>
              </w:rPr>
            </w:pPr>
            <w:proofErr w:type="spellStart"/>
            <w:r>
              <w:rPr>
                <w:rFonts w:ascii="Calibri" w:hAnsi="Calibri"/>
                <w:sz w:val="22"/>
                <w:szCs w:val="22"/>
              </w:rPr>
              <w:t>Adur</w:t>
            </w:r>
            <w:proofErr w:type="spellEnd"/>
            <w:r w:rsidR="00046CB3">
              <w:rPr>
                <w:rFonts w:ascii="Calibri" w:hAnsi="Calibri"/>
                <w:sz w:val="22"/>
                <w:szCs w:val="22"/>
              </w:rPr>
              <w:t xml:space="preserve"> </w:t>
            </w:r>
            <w:r>
              <w:rPr>
                <w:rFonts w:ascii="Calibri" w:hAnsi="Calibri"/>
                <w:sz w:val="22"/>
                <w:szCs w:val="22"/>
              </w:rPr>
              <w:t xml:space="preserve">&amp; </w:t>
            </w:r>
            <w:proofErr w:type="spellStart"/>
            <w:r w:rsidR="00046CB3">
              <w:rPr>
                <w:rFonts w:ascii="Calibri" w:hAnsi="Calibri"/>
                <w:sz w:val="22"/>
                <w:szCs w:val="22"/>
              </w:rPr>
              <w:t>Worthing</w:t>
            </w:r>
            <w:proofErr w:type="spellEnd"/>
            <w:r w:rsidR="00046CB3">
              <w:rPr>
                <w:rFonts w:ascii="Calibri" w:hAnsi="Calibri"/>
                <w:sz w:val="22"/>
                <w:szCs w:val="22"/>
              </w:rPr>
              <w:t xml:space="preserve"> </w:t>
            </w:r>
            <w:r>
              <w:rPr>
                <w:rFonts w:ascii="Calibri" w:hAnsi="Calibri"/>
                <w:sz w:val="22"/>
                <w:szCs w:val="22"/>
              </w:rPr>
              <w:t>Green Spaces Partnership</w:t>
            </w:r>
          </w:p>
        </w:tc>
      </w:tr>
      <w:tr w:rsidR="002C120B" w:rsidRPr="00511065" w:rsidTr="002C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dotted" w:sz="4" w:space="0" w:color="auto"/>
              <w:right w:val="dotted" w:sz="4" w:space="0" w:color="auto"/>
            </w:tcBorders>
            <w:shd w:val="clear" w:color="auto" w:fill="auto"/>
          </w:tcPr>
          <w:p w:rsidR="002C120B" w:rsidRDefault="002C120B" w:rsidP="002C120B">
            <w:pPr>
              <w:rPr>
                <w:rFonts w:ascii="Calibri" w:hAnsi="Calibri"/>
                <w:b/>
                <w:sz w:val="22"/>
                <w:szCs w:val="22"/>
              </w:rPr>
            </w:pPr>
            <w:r>
              <w:rPr>
                <w:rFonts w:ascii="Calibri" w:hAnsi="Calibri"/>
                <w:b/>
                <w:sz w:val="22"/>
                <w:szCs w:val="22"/>
              </w:rPr>
              <w:t>Martin Willis</w:t>
            </w:r>
          </w:p>
        </w:tc>
        <w:tc>
          <w:tcPr>
            <w:tcW w:w="5291" w:type="dxa"/>
            <w:tcBorders>
              <w:top w:val="nil"/>
              <w:left w:val="dotted" w:sz="4" w:space="0" w:color="auto"/>
              <w:bottom w:val="dotted" w:sz="4" w:space="0" w:color="auto"/>
              <w:right w:val="nil"/>
            </w:tcBorders>
            <w:shd w:val="clear" w:color="auto" w:fill="auto"/>
          </w:tcPr>
          <w:p w:rsidR="002C120B" w:rsidRDefault="002C120B" w:rsidP="002C120B">
            <w:pPr>
              <w:rPr>
                <w:rFonts w:ascii="Calibri" w:hAnsi="Calibri"/>
                <w:sz w:val="22"/>
                <w:szCs w:val="22"/>
              </w:rPr>
            </w:pPr>
            <w:r>
              <w:rPr>
                <w:rFonts w:ascii="Calibri" w:hAnsi="Calibri"/>
                <w:sz w:val="22"/>
                <w:szCs w:val="22"/>
              </w:rPr>
              <w:t xml:space="preserve">Nottingham </w:t>
            </w:r>
            <w:r w:rsidR="001D4766">
              <w:rPr>
                <w:rFonts w:ascii="Calibri" w:hAnsi="Calibri"/>
                <w:sz w:val="22"/>
                <w:szCs w:val="22"/>
              </w:rPr>
              <w:t>Open Spaces Forum (NOSF)</w:t>
            </w:r>
          </w:p>
        </w:tc>
      </w:tr>
      <w:tr w:rsidR="002C120B" w:rsidRPr="00511065" w:rsidTr="002C120B">
        <w:tc>
          <w:tcPr>
            <w:tcW w:w="3225" w:type="dxa"/>
            <w:shd w:val="clear" w:color="auto" w:fill="auto"/>
          </w:tcPr>
          <w:p w:rsidR="002C120B" w:rsidRPr="00511065" w:rsidRDefault="002C120B" w:rsidP="002C120B">
            <w:pPr>
              <w:rPr>
                <w:rFonts w:ascii="Calibri" w:hAnsi="Calibri" w:cs="Arial"/>
                <w:b/>
                <w:sz w:val="22"/>
                <w:szCs w:val="22"/>
              </w:rPr>
            </w:pPr>
            <w:r>
              <w:rPr>
                <w:rFonts w:ascii="Calibri" w:hAnsi="Calibri" w:cs="Arial"/>
                <w:b/>
                <w:sz w:val="22"/>
                <w:szCs w:val="22"/>
              </w:rPr>
              <w:t>Ann Ault</w:t>
            </w:r>
          </w:p>
        </w:tc>
        <w:tc>
          <w:tcPr>
            <w:tcW w:w="5291" w:type="dxa"/>
            <w:shd w:val="clear" w:color="auto" w:fill="auto"/>
          </w:tcPr>
          <w:p w:rsidR="002C120B" w:rsidRPr="00511065" w:rsidRDefault="002C120B" w:rsidP="0034486D">
            <w:pPr>
              <w:rPr>
                <w:rFonts w:ascii="Calibri" w:hAnsi="Calibri" w:cs="Arial"/>
                <w:sz w:val="22"/>
                <w:szCs w:val="22"/>
              </w:rPr>
            </w:pPr>
            <w:proofErr w:type="spellStart"/>
            <w:r>
              <w:rPr>
                <w:rFonts w:ascii="Calibri" w:hAnsi="Calibri" w:cs="Arial"/>
                <w:sz w:val="22"/>
                <w:szCs w:val="22"/>
              </w:rPr>
              <w:t>Walsall</w:t>
            </w:r>
            <w:proofErr w:type="spellEnd"/>
            <w:r w:rsidR="0034486D">
              <w:rPr>
                <w:rFonts w:ascii="Calibri" w:hAnsi="Calibri" w:cs="Arial"/>
                <w:sz w:val="22"/>
                <w:szCs w:val="22"/>
              </w:rPr>
              <w:t xml:space="preserve"> Network of Parks and Green Spaces</w:t>
            </w:r>
          </w:p>
        </w:tc>
      </w:tr>
      <w:tr w:rsidR="002C120B" w:rsidRPr="00511065" w:rsidTr="002C120B">
        <w:tc>
          <w:tcPr>
            <w:tcW w:w="3225" w:type="dxa"/>
            <w:shd w:val="clear" w:color="auto" w:fill="auto"/>
          </w:tcPr>
          <w:p w:rsidR="002C120B" w:rsidRPr="00511065" w:rsidRDefault="0034486D" w:rsidP="002C120B">
            <w:pPr>
              <w:rPr>
                <w:rFonts w:ascii="Calibri" w:hAnsi="Calibri" w:cs="Arial"/>
                <w:b/>
                <w:sz w:val="22"/>
                <w:szCs w:val="22"/>
              </w:rPr>
            </w:pPr>
            <w:r>
              <w:rPr>
                <w:rFonts w:ascii="Calibri" w:hAnsi="Calibri" w:cs="Arial"/>
                <w:b/>
                <w:sz w:val="22"/>
                <w:szCs w:val="22"/>
              </w:rPr>
              <w:t>Nigel Sharp (Sec</w:t>
            </w:r>
            <w:r w:rsidR="002C120B" w:rsidRPr="00511065">
              <w:rPr>
                <w:rFonts w:ascii="Calibri" w:hAnsi="Calibri" w:cs="Arial"/>
                <w:b/>
                <w:sz w:val="22"/>
                <w:szCs w:val="22"/>
              </w:rPr>
              <w:t>)</w:t>
            </w:r>
            <w:r w:rsidR="002C120B" w:rsidRPr="00511065">
              <w:rPr>
                <w:rFonts w:ascii="Calibri" w:hAnsi="Calibri" w:cs="Arial"/>
                <w:b/>
                <w:sz w:val="22"/>
                <w:szCs w:val="22"/>
              </w:rPr>
              <w:tab/>
            </w:r>
          </w:p>
        </w:tc>
        <w:tc>
          <w:tcPr>
            <w:tcW w:w="5291" w:type="dxa"/>
            <w:shd w:val="clear" w:color="auto" w:fill="auto"/>
          </w:tcPr>
          <w:p w:rsidR="002C120B" w:rsidRPr="00511065" w:rsidRDefault="002C120B" w:rsidP="002C120B">
            <w:pPr>
              <w:rPr>
                <w:rFonts w:ascii="Calibri" w:hAnsi="Calibri"/>
                <w:sz w:val="22"/>
                <w:szCs w:val="22"/>
              </w:rPr>
            </w:pPr>
            <w:r w:rsidRPr="00511065">
              <w:rPr>
                <w:rFonts w:ascii="Calibri" w:hAnsi="Calibri" w:cs="Arial"/>
                <w:sz w:val="22"/>
                <w:szCs w:val="22"/>
              </w:rPr>
              <w:t>North West Parks Friends Forum (NWPFF)</w:t>
            </w:r>
          </w:p>
        </w:tc>
      </w:tr>
    </w:tbl>
    <w:p w:rsidR="002C120B" w:rsidRPr="00511065" w:rsidRDefault="002C120B" w:rsidP="002C120B">
      <w:pPr>
        <w:rPr>
          <w:rFonts w:ascii="Calibri" w:hAnsi="Calibri"/>
          <w:sz w:val="22"/>
          <w:szCs w:val="22"/>
        </w:rPr>
      </w:pPr>
    </w:p>
    <w:p w:rsidR="002C120B" w:rsidRPr="00511065" w:rsidRDefault="002C120B" w:rsidP="002C120B">
      <w:pPr>
        <w:rPr>
          <w:rFonts w:ascii="Calibri" w:hAnsi="Calibri"/>
          <w:b/>
          <w:sz w:val="22"/>
          <w:szCs w:val="22"/>
        </w:rPr>
      </w:pPr>
      <w:r w:rsidRPr="00511065">
        <w:rPr>
          <w:rFonts w:ascii="Calibri" w:hAnsi="Calibri"/>
          <w:b/>
          <w:sz w:val="22"/>
          <w:szCs w:val="22"/>
        </w:rPr>
        <w:t>Apologies</w:t>
      </w:r>
    </w:p>
    <w:p w:rsidR="002C120B" w:rsidRPr="002542A0" w:rsidRDefault="002C120B" w:rsidP="002C1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5291"/>
      </w:tblGrid>
      <w:tr w:rsidR="002C120B" w:rsidRPr="00511065" w:rsidTr="002C120B">
        <w:tc>
          <w:tcPr>
            <w:tcW w:w="3225" w:type="dxa"/>
            <w:tcBorders>
              <w:top w:val="nil"/>
              <w:left w:val="nil"/>
              <w:bottom w:val="dotted" w:sz="4" w:space="0" w:color="auto"/>
              <w:right w:val="dotted" w:sz="4" w:space="0" w:color="auto"/>
            </w:tcBorders>
            <w:shd w:val="clear" w:color="auto" w:fill="auto"/>
          </w:tcPr>
          <w:p w:rsidR="002C120B" w:rsidRPr="00511065" w:rsidRDefault="002C120B" w:rsidP="002C120B">
            <w:pPr>
              <w:rPr>
                <w:rFonts w:ascii="Calibri" w:hAnsi="Calibri" w:cs="Arial"/>
                <w:b/>
                <w:sz w:val="22"/>
                <w:szCs w:val="22"/>
              </w:rPr>
            </w:pPr>
            <w:r w:rsidRPr="00511065">
              <w:rPr>
                <w:rFonts w:ascii="Calibri" w:hAnsi="Calibri" w:cs="Arial"/>
                <w:b/>
                <w:sz w:val="22"/>
                <w:szCs w:val="22"/>
              </w:rPr>
              <w:t>Roland Bruce (Treasurer)</w:t>
            </w:r>
          </w:p>
        </w:tc>
        <w:tc>
          <w:tcPr>
            <w:tcW w:w="5291" w:type="dxa"/>
            <w:tcBorders>
              <w:top w:val="nil"/>
              <w:left w:val="dotted" w:sz="4" w:space="0" w:color="auto"/>
              <w:bottom w:val="dotted" w:sz="4" w:space="0" w:color="auto"/>
              <w:right w:val="nil"/>
            </w:tcBorders>
            <w:shd w:val="clear" w:color="auto" w:fill="auto"/>
          </w:tcPr>
          <w:p w:rsidR="002C120B" w:rsidRPr="00511065" w:rsidRDefault="002C120B" w:rsidP="002C120B">
            <w:pPr>
              <w:rPr>
                <w:rFonts w:ascii="Calibri" w:hAnsi="Calibri"/>
                <w:sz w:val="22"/>
                <w:szCs w:val="22"/>
              </w:rPr>
            </w:pPr>
            <w:r w:rsidRPr="00511065">
              <w:rPr>
                <w:rFonts w:ascii="Calibri" w:hAnsi="Calibri"/>
                <w:sz w:val="22"/>
                <w:szCs w:val="22"/>
              </w:rPr>
              <w:t>Bristol Parks Forum</w:t>
            </w:r>
          </w:p>
        </w:tc>
      </w:tr>
      <w:tr w:rsidR="002C120B" w:rsidRPr="00511065" w:rsidTr="002C120B">
        <w:tc>
          <w:tcPr>
            <w:tcW w:w="3225" w:type="dxa"/>
            <w:tcBorders>
              <w:top w:val="nil"/>
              <w:left w:val="nil"/>
              <w:bottom w:val="dotted" w:sz="4" w:space="0" w:color="auto"/>
              <w:right w:val="dotted" w:sz="4" w:space="0" w:color="auto"/>
            </w:tcBorders>
            <w:shd w:val="clear" w:color="auto" w:fill="auto"/>
          </w:tcPr>
          <w:p w:rsidR="002C120B" w:rsidRPr="00511065" w:rsidRDefault="002C120B" w:rsidP="002C120B">
            <w:pPr>
              <w:rPr>
                <w:rFonts w:ascii="Calibri" w:hAnsi="Calibri"/>
                <w:b/>
                <w:sz w:val="22"/>
                <w:szCs w:val="22"/>
              </w:rPr>
            </w:pPr>
            <w:r w:rsidRPr="00511065">
              <w:rPr>
                <w:rFonts w:ascii="Calibri" w:hAnsi="Calibri"/>
                <w:b/>
                <w:sz w:val="22"/>
                <w:szCs w:val="22"/>
              </w:rPr>
              <w:t>Paul Todd</w:t>
            </w:r>
          </w:p>
        </w:tc>
        <w:tc>
          <w:tcPr>
            <w:tcW w:w="5291" w:type="dxa"/>
            <w:tcBorders>
              <w:top w:val="nil"/>
              <w:left w:val="dotted" w:sz="4" w:space="0" w:color="auto"/>
              <w:bottom w:val="dotted" w:sz="4" w:space="0" w:color="auto"/>
              <w:right w:val="nil"/>
            </w:tcBorders>
            <w:shd w:val="clear" w:color="auto" w:fill="auto"/>
          </w:tcPr>
          <w:p w:rsidR="002C120B" w:rsidRPr="00511065" w:rsidRDefault="002C120B" w:rsidP="002C120B">
            <w:pPr>
              <w:rPr>
                <w:rFonts w:ascii="Calibri" w:hAnsi="Calibri"/>
                <w:sz w:val="22"/>
                <w:szCs w:val="22"/>
              </w:rPr>
            </w:pPr>
            <w:r w:rsidRPr="00511065">
              <w:rPr>
                <w:rFonts w:ascii="Calibri" w:hAnsi="Calibri"/>
                <w:sz w:val="22"/>
                <w:szCs w:val="22"/>
              </w:rPr>
              <w:t>Keep Britain Tidy</w:t>
            </w:r>
            <w:r>
              <w:rPr>
                <w:rFonts w:ascii="Calibri" w:hAnsi="Calibri"/>
                <w:sz w:val="22"/>
                <w:szCs w:val="22"/>
              </w:rPr>
              <w:t xml:space="preserve"> (KBT)</w:t>
            </w:r>
          </w:p>
        </w:tc>
      </w:tr>
      <w:tr w:rsidR="002C120B" w:rsidRPr="00511065" w:rsidTr="002C120B">
        <w:tc>
          <w:tcPr>
            <w:tcW w:w="3225" w:type="dxa"/>
            <w:tcBorders>
              <w:top w:val="nil"/>
              <w:left w:val="nil"/>
              <w:bottom w:val="dotted" w:sz="4" w:space="0" w:color="auto"/>
              <w:right w:val="dotted" w:sz="4" w:space="0" w:color="auto"/>
            </w:tcBorders>
            <w:shd w:val="clear" w:color="auto" w:fill="auto"/>
          </w:tcPr>
          <w:p w:rsidR="002C120B" w:rsidRPr="00511065" w:rsidRDefault="002C120B" w:rsidP="002C120B">
            <w:pPr>
              <w:rPr>
                <w:rFonts w:ascii="Calibri" w:hAnsi="Calibri"/>
                <w:b/>
                <w:sz w:val="22"/>
                <w:szCs w:val="22"/>
              </w:rPr>
            </w:pPr>
            <w:proofErr w:type="spellStart"/>
            <w:r>
              <w:rPr>
                <w:rFonts w:ascii="Calibri" w:hAnsi="Calibri"/>
                <w:b/>
                <w:sz w:val="22"/>
                <w:szCs w:val="22"/>
              </w:rPr>
              <w:t>Jenni</w:t>
            </w:r>
            <w:proofErr w:type="spellEnd"/>
            <w:r w:rsidR="00FB4503">
              <w:rPr>
                <w:rFonts w:ascii="Calibri" w:hAnsi="Calibri"/>
                <w:b/>
                <w:sz w:val="22"/>
                <w:szCs w:val="22"/>
              </w:rPr>
              <w:t xml:space="preserve"> Rowe</w:t>
            </w:r>
          </w:p>
        </w:tc>
        <w:tc>
          <w:tcPr>
            <w:tcW w:w="5291" w:type="dxa"/>
            <w:tcBorders>
              <w:top w:val="nil"/>
              <w:left w:val="dotted" w:sz="4" w:space="0" w:color="auto"/>
              <w:bottom w:val="dotted" w:sz="4" w:space="0" w:color="auto"/>
              <w:right w:val="nil"/>
            </w:tcBorders>
            <w:shd w:val="clear" w:color="auto" w:fill="auto"/>
          </w:tcPr>
          <w:p w:rsidR="002C120B" w:rsidRPr="00511065" w:rsidRDefault="002C120B" w:rsidP="002C120B">
            <w:pPr>
              <w:rPr>
                <w:rFonts w:ascii="Calibri" w:hAnsi="Calibri"/>
                <w:sz w:val="22"/>
                <w:szCs w:val="22"/>
              </w:rPr>
            </w:pPr>
            <w:r>
              <w:rPr>
                <w:rFonts w:ascii="Calibri" w:hAnsi="Calibri"/>
                <w:sz w:val="22"/>
                <w:szCs w:val="22"/>
              </w:rPr>
              <w:t>Edinburgh Parks Forum</w:t>
            </w:r>
          </w:p>
        </w:tc>
      </w:tr>
      <w:tr w:rsidR="002C120B" w:rsidRPr="00511065" w:rsidTr="002C120B">
        <w:tc>
          <w:tcPr>
            <w:tcW w:w="3225" w:type="dxa"/>
            <w:tcBorders>
              <w:top w:val="nil"/>
              <w:left w:val="nil"/>
              <w:bottom w:val="dotted" w:sz="4" w:space="0" w:color="auto"/>
              <w:right w:val="dotted" w:sz="4" w:space="0" w:color="auto"/>
            </w:tcBorders>
            <w:shd w:val="clear" w:color="auto" w:fill="auto"/>
          </w:tcPr>
          <w:p w:rsidR="002C120B" w:rsidRPr="00511065" w:rsidRDefault="002C120B" w:rsidP="002C120B">
            <w:pPr>
              <w:rPr>
                <w:rFonts w:ascii="Calibri" w:hAnsi="Calibri"/>
                <w:b/>
                <w:sz w:val="22"/>
                <w:szCs w:val="22"/>
              </w:rPr>
            </w:pPr>
            <w:r>
              <w:rPr>
                <w:rFonts w:ascii="Calibri" w:hAnsi="Calibri"/>
                <w:b/>
                <w:sz w:val="22"/>
                <w:szCs w:val="22"/>
              </w:rPr>
              <w:t xml:space="preserve">Colin </w:t>
            </w:r>
            <w:r w:rsidR="00FB4503">
              <w:rPr>
                <w:rFonts w:ascii="Calibri" w:hAnsi="Calibri"/>
                <w:b/>
                <w:sz w:val="22"/>
                <w:szCs w:val="22"/>
              </w:rPr>
              <w:t>Cooper</w:t>
            </w:r>
            <w:bookmarkStart w:id="0" w:name="_GoBack"/>
            <w:bookmarkEnd w:id="0"/>
          </w:p>
        </w:tc>
        <w:tc>
          <w:tcPr>
            <w:tcW w:w="5291" w:type="dxa"/>
            <w:tcBorders>
              <w:top w:val="nil"/>
              <w:left w:val="dotted" w:sz="4" w:space="0" w:color="auto"/>
              <w:bottom w:val="dotted" w:sz="4" w:space="0" w:color="auto"/>
              <w:right w:val="nil"/>
            </w:tcBorders>
            <w:shd w:val="clear" w:color="auto" w:fill="auto"/>
          </w:tcPr>
          <w:p w:rsidR="002C120B" w:rsidRPr="00511065" w:rsidRDefault="002C120B" w:rsidP="002C120B">
            <w:pPr>
              <w:rPr>
                <w:rFonts w:ascii="Calibri" w:hAnsi="Calibri"/>
                <w:sz w:val="22"/>
                <w:szCs w:val="22"/>
              </w:rPr>
            </w:pPr>
            <w:r>
              <w:rPr>
                <w:rFonts w:ascii="Calibri" w:hAnsi="Calibri"/>
                <w:sz w:val="22"/>
                <w:szCs w:val="22"/>
              </w:rPr>
              <w:t>South West London Environment Network</w:t>
            </w:r>
          </w:p>
        </w:tc>
      </w:tr>
    </w:tbl>
    <w:p w:rsidR="002C120B" w:rsidRDefault="002C120B">
      <w:pPr>
        <w:rPr>
          <w:b/>
        </w:rPr>
      </w:pPr>
    </w:p>
    <w:p w:rsidR="006B7D79" w:rsidRDefault="006B7D79">
      <w:pPr>
        <w:rPr>
          <w:b/>
        </w:rPr>
      </w:pPr>
    </w:p>
    <w:tbl>
      <w:tblPr>
        <w:tblStyle w:val="TableGrid"/>
        <w:tblW w:w="0" w:type="auto"/>
        <w:tblLook w:val="04A0"/>
      </w:tblPr>
      <w:tblGrid>
        <w:gridCol w:w="7338"/>
        <w:gridCol w:w="1178"/>
      </w:tblGrid>
      <w:tr w:rsidR="00811F5A" w:rsidTr="006B7D79">
        <w:tc>
          <w:tcPr>
            <w:tcW w:w="7338" w:type="dxa"/>
          </w:tcPr>
          <w:p w:rsidR="00811F5A" w:rsidRDefault="0048702D" w:rsidP="005E2428">
            <w:pPr>
              <w:jc w:val="both"/>
              <w:rPr>
                <w:b/>
              </w:rPr>
            </w:pPr>
            <w:r>
              <w:rPr>
                <w:b/>
              </w:rPr>
              <w:t>Minutes of previous meeting (18.4.18) &amp; Matters Arising</w:t>
            </w:r>
          </w:p>
        </w:tc>
        <w:tc>
          <w:tcPr>
            <w:tcW w:w="1178" w:type="dxa"/>
          </w:tcPr>
          <w:p w:rsidR="00811F5A" w:rsidRDefault="00811F5A">
            <w:pPr>
              <w:rPr>
                <w:b/>
              </w:rPr>
            </w:pPr>
          </w:p>
        </w:tc>
      </w:tr>
      <w:tr w:rsidR="00811F5A" w:rsidTr="00811F5A">
        <w:tc>
          <w:tcPr>
            <w:tcW w:w="7338" w:type="dxa"/>
          </w:tcPr>
          <w:p w:rsidR="00811F5A" w:rsidRPr="009D7362" w:rsidRDefault="00811F5A" w:rsidP="005E2428">
            <w:pPr>
              <w:jc w:val="both"/>
            </w:pPr>
          </w:p>
          <w:p w:rsidR="00B37C44" w:rsidRPr="009D7362" w:rsidRDefault="009D7362" w:rsidP="005E2428">
            <w:pPr>
              <w:jc w:val="both"/>
            </w:pPr>
            <w:r w:rsidRPr="009D7362">
              <w:t>Minutes were agreed.</w:t>
            </w:r>
          </w:p>
          <w:p w:rsidR="00B37C44" w:rsidRPr="009D7362" w:rsidRDefault="00B37C44" w:rsidP="005E2428">
            <w:pPr>
              <w:jc w:val="both"/>
            </w:pPr>
          </w:p>
        </w:tc>
        <w:tc>
          <w:tcPr>
            <w:tcW w:w="1178" w:type="dxa"/>
          </w:tcPr>
          <w:p w:rsidR="00811F5A" w:rsidRDefault="00811F5A" w:rsidP="00811F5A">
            <w:pPr>
              <w:rPr>
                <w:b/>
              </w:rPr>
            </w:pPr>
          </w:p>
        </w:tc>
      </w:tr>
      <w:tr w:rsidR="00811F5A" w:rsidTr="00811F5A">
        <w:tc>
          <w:tcPr>
            <w:tcW w:w="7338" w:type="dxa"/>
          </w:tcPr>
          <w:p w:rsidR="00811F5A" w:rsidRDefault="0048702D" w:rsidP="005E2428">
            <w:pPr>
              <w:jc w:val="both"/>
              <w:rPr>
                <w:b/>
              </w:rPr>
            </w:pPr>
            <w:r>
              <w:rPr>
                <w:b/>
              </w:rPr>
              <w:t xml:space="preserve">NFPGS </w:t>
            </w:r>
            <w:proofErr w:type="spellStart"/>
            <w:r>
              <w:rPr>
                <w:b/>
              </w:rPr>
              <w:t>Organisational</w:t>
            </w:r>
            <w:proofErr w:type="spellEnd"/>
            <w:r>
              <w:rPr>
                <w:b/>
              </w:rPr>
              <w:t xml:space="preserve"> Structure</w:t>
            </w:r>
          </w:p>
        </w:tc>
        <w:tc>
          <w:tcPr>
            <w:tcW w:w="1178" w:type="dxa"/>
          </w:tcPr>
          <w:p w:rsidR="00811F5A" w:rsidRDefault="00811F5A" w:rsidP="00811F5A">
            <w:pPr>
              <w:rPr>
                <w:b/>
              </w:rPr>
            </w:pPr>
          </w:p>
        </w:tc>
      </w:tr>
      <w:tr w:rsidR="0048702D" w:rsidTr="0048702D">
        <w:tc>
          <w:tcPr>
            <w:tcW w:w="7338" w:type="dxa"/>
          </w:tcPr>
          <w:p w:rsidR="0048702D" w:rsidRPr="009D7362" w:rsidRDefault="0048702D" w:rsidP="005E2428">
            <w:pPr>
              <w:jc w:val="both"/>
            </w:pPr>
          </w:p>
          <w:p w:rsidR="009D7362" w:rsidRDefault="00915EC2" w:rsidP="005E2428">
            <w:pPr>
              <w:jc w:val="both"/>
            </w:pPr>
            <w:r>
              <w:t>It was agreed to upload the revised Constitution to the NFPGS website and signpost members to this ahead of the next meeting</w:t>
            </w:r>
            <w:r w:rsidR="0034486D">
              <w:t xml:space="preserve">. Here it is! </w:t>
            </w:r>
          </w:p>
          <w:p w:rsidR="0034486D" w:rsidRPr="009D7362" w:rsidRDefault="00304C2B" w:rsidP="005E2428">
            <w:pPr>
              <w:jc w:val="both"/>
            </w:pPr>
            <w:hyperlink r:id="rId6" w:history="1">
              <w:r w:rsidR="0034486D" w:rsidRPr="00984351">
                <w:rPr>
                  <w:rStyle w:val="Hyperlink"/>
                </w:rPr>
                <w:t>https://www.natfedparks.org.uk/pdf/NFPGS_Constitution.pdf</w:t>
              </w:r>
            </w:hyperlink>
            <w:r w:rsidR="0034486D">
              <w:t xml:space="preserve"> </w:t>
            </w:r>
          </w:p>
          <w:p w:rsidR="009D7362" w:rsidRPr="009D7362" w:rsidRDefault="009D7362" w:rsidP="005E2428">
            <w:pPr>
              <w:jc w:val="both"/>
            </w:pPr>
          </w:p>
        </w:tc>
        <w:tc>
          <w:tcPr>
            <w:tcW w:w="1178" w:type="dxa"/>
          </w:tcPr>
          <w:p w:rsidR="0048702D" w:rsidRDefault="0048702D" w:rsidP="0048702D">
            <w:pPr>
              <w:rPr>
                <w:b/>
              </w:rPr>
            </w:pPr>
          </w:p>
          <w:p w:rsidR="00915EC2" w:rsidRDefault="00915EC2" w:rsidP="0048702D">
            <w:pPr>
              <w:rPr>
                <w:b/>
              </w:rPr>
            </w:pPr>
            <w:r>
              <w:rPr>
                <w:b/>
              </w:rPr>
              <w:t>DM</w:t>
            </w:r>
          </w:p>
        </w:tc>
      </w:tr>
      <w:tr w:rsidR="00811F5A" w:rsidTr="00811F5A">
        <w:tc>
          <w:tcPr>
            <w:tcW w:w="7338" w:type="dxa"/>
          </w:tcPr>
          <w:p w:rsidR="00811F5A" w:rsidRDefault="0048702D" w:rsidP="005E2428">
            <w:pPr>
              <w:jc w:val="both"/>
              <w:rPr>
                <w:b/>
              </w:rPr>
            </w:pPr>
            <w:r>
              <w:rPr>
                <w:b/>
              </w:rPr>
              <w:t>NFPGS</w:t>
            </w:r>
            <w:r w:rsidR="00D83770">
              <w:rPr>
                <w:b/>
              </w:rPr>
              <w:t xml:space="preserve"> Charitable Incorporated </w:t>
            </w:r>
            <w:proofErr w:type="spellStart"/>
            <w:r w:rsidR="00D83770">
              <w:rPr>
                <w:b/>
              </w:rPr>
              <w:t>Organisation</w:t>
            </w:r>
            <w:proofErr w:type="spellEnd"/>
            <w:r w:rsidR="00D83770">
              <w:rPr>
                <w:b/>
              </w:rPr>
              <w:t xml:space="preserve"> (CIO) application </w:t>
            </w:r>
          </w:p>
        </w:tc>
        <w:tc>
          <w:tcPr>
            <w:tcW w:w="1178" w:type="dxa"/>
          </w:tcPr>
          <w:p w:rsidR="00811F5A" w:rsidRDefault="00811F5A" w:rsidP="00811F5A">
            <w:pPr>
              <w:rPr>
                <w:b/>
              </w:rPr>
            </w:pPr>
          </w:p>
        </w:tc>
      </w:tr>
      <w:tr w:rsidR="0048702D" w:rsidTr="0048702D">
        <w:tc>
          <w:tcPr>
            <w:tcW w:w="7338" w:type="dxa"/>
          </w:tcPr>
          <w:p w:rsidR="0048702D" w:rsidRDefault="0048702D" w:rsidP="005E2428">
            <w:pPr>
              <w:jc w:val="both"/>
            </w:pPr>
          </w:p>
          <w:p w:rsidR="00915EC2" w:rsidRDefault="00915EC2" w:rsidP="005E2428">
            <w:pPr>
              <w:jc w:val="both"/>
            </w:pPr>
            <w:r>
              <w:t>NS agreed to look at insurance options for NFPGS as a CIO.</w:t>
            </w:r>
          </w:p>
          <w:p w:rsidR="00915EC2" w:rsidRDefault="00915EC2" w:rsidP="005E2428">
            <w:pPr>
              <w:jc w:val="both"/>
            </w:pPr>
          </w:p>
          <w:p w:rsidR="00915EC2" w:rsidRDefault="00915EC2" w:rsidP="005E2428">
            <w:pPr>
              <w:jc w:val="both"/>
            </w:pPr>
            <w:r>
              <w:t xml:space="preserve">The opportunity to co-opt additional input to cover specialist skills was discussed, noted that this will be necessary as NFPGS activity develops and if CIO status brings additional roles, resources and commitments.  </w:t>
            </w:r>
          </w:p>
          <w:p w:rsidR="00915EC2" w:rsidRDefault="00915EC2" w:rsidP="005E2428">
            <w:pPr>
              <w:jc w:val="both"/>
            </w:pPr>
          </w:p>
          <w:p w:rsidR="00D83770" w:rsidRPr="006B7D79" w:rsidRDefault="00D83770" w:rsidP="005E2428">
            <w:pPr>
              <w:jc w:val="both"/>
            </w:pPr>
            <w:r>
              <w:t>CIO application to be progressed – need to check what is required and submit</w:t>
            </w:r>
            <w:r w:rsidR="005E2428">
              <w:t>.</w:t>
            </w:r>
          </w:p>
          <w:p w:rsidR="00915EC2" w:rsidRPr="00915EC2" w:rsidRDefault="00915EC2" w:rsidP="005E2428">
            <w:pPr>
              <w:jc w:val="both"/>
            </w:pPr>
          </w:p>
        </w:tc>
        <w:tc>
          <w:tcPr>
            <w:tcW w:w="1178" w:type="dxa"/>
          </w:tcPr>
          <w:p w:rsidR="0048702D" w:rsidRDefault="0048702D" w:rsidP="0048702D">
            <w:pPr>
              <w:rPr>
                <w:b/>
              </w:rPr>
            </w:pPr>
          </w:p>
          <w:p w:rsidR="00915EC2" w:rsidRDefault="00915EC2" w:rsidP="0048702D">
            <w:pPr>
              <w:rPr>
                <w:b/>
              </w:rPr>
            </w:pPr>
            <w:r>
              <w:rPr>
                <w:b/>
              </w:rPr>
              <w:t>NS</w:t>
            </w:r>
          </w:p>
          <w:p w:rsidR="00D83770" w:rsidRDefault="00D83770" w:rsidP="0048702D">
            <w:pPr>
              <w:rPr>
                <w:b/>
              </w:rPr>
            </w:pPr>
          </w:p>
          <w:p w:rsidR="00D83770" w:rsidRDefault="00D83770" w:rsidP="0048702D">
            <w:pPr>
              <w:rPr>
                <w:b/>
              </w:rPr>
            </w:pPr>
          </w:p>
          <w:p w:rsidR="00D83770" w:rsidRDefault="00D83770" w:rsidP="0048702D">
            <w:pPr>
              <w:rPr>
                <w:b/>
              </w:rPr>
            </w:pPr>
          </w:p>
          <w:p w:rsidR="00D83770" w:rsidRDefault="00D83770" w:rsidP="0048702D">
            <w:pPr>
              <w:rPr>
                <w:b/>
              </w:rPr>
            </w:pPr>
          </w:p>
          <w:p w:rsidR="00D83770" w:rsidRDefault="00D83770" w:rsidP="0048702D">
            <w:pPr>
              <w:rPr>
                <w:b/>
              </w:rPr>
            </w:pPr>
          </w:p>
          <w:p w:rsidR="00D83770" w:rsidRDefault="00D83770" w:rsidP="0048702D">
            <w:pPr>
              <w:rPr>
                <w:b/>
              </w:rPr>
            </w:pPr>
            <w:r>
              <w:rPr>
                <w:b/>
              </w:rPr>
              <w:t>DM</w:t>
            </w:r>
          </w:p>
        </w:tc>
      </w:tr>
      <w:tr w:rsidR="0048702D" w:rsidTr="0048702D">
        <w:tc>
          <w:tcPr>
            <w:tcW w:w="7338" w:type="dxa"/>
          </w:tcPr>
          <w:p w:rsidR="0048702D" w:rsidRDefault="00D83770" w:rsidP="005E2428">
            <w:pPr>
              <w:jc w:val="both"/>
              <w:rPr>
                <w:b/>
              </w:rPr>
            </w:pPr>
            <w:r>
              <w:rPr>
                <w:b/>
              </w:rPr>
              <w:t>NFPGS Development</w:t>
            </w:r>
          </w:p>
        </w:tc>
        <w:tc>
          <w:tcPr>
            <w:tcW w:w="1178" w:type="dxa"/>
          </w:tcPr>
          <w:p w:rsidR="0048702D" w:rsidRDefault="0048702D" w:rsidP="0048702D">
            <w:pPr>
              <w:rPr>
                <w:b/>
              </w:rPr>
            </w:pPr>
          </w:p>
        </w:tc>
      </w:tr>
      <w:tr w:rsidR="0048702D" w:rsidTr="0048702D">
        <w:tc>
          <w:tcPr>
            <w:tcW w:w="7338" w:type="dxa"/>
          </w:tcPr>
          <w:p w:rsidR="0048702D" w:rsidRPr="00D83770" w:rsidRDefault="0048702D" w:rsidP="005E2428">
            <w:pPr>
              <w:jc w:val="both"/>
            </w:pPr>
          </w:p>
          <w:p w:rsidR="00D83770" w:rsidRPr="00D83770" w:rsidRDefault="00D83770" w:rsidP="005E2428">
            <w:pPr>
              <w:jc w:val="both"/>
            </w:pPr>
            <w:r w:rsidRPr="00D83770">
              <w:t>Opportunities to develop ‘associate membership’</w:t>
            </w:r>
            <w:r>
              <w:t xml:space="preserve">, with national </w:t>
            </w:r>
            <w:proofErr w:type="spellStart"/>
            <w:r>
              <w:t>organisations</w:t>
            </w:r>
            <w:proofErr w:type="spellEnd"/>
            <w:r>
              <w:t xml:space="preserve"> invited to join, in addition to those already more closely engaged with a specific memorandum of understanding.</w:t>
            </w:r>
          </w:p>
          <w:p w:rsidR="00D83770" w:rsidRPr="00D83770" w:rsidRDefault="00D83770" w:rsidP="005E2428">
            <w:pPr>
              <w:jc w:val="both"/>
            </w:pPr>
          </w:p>
        </w:tc>
        <w:tc>
          <w:tcPr>
            <w:tcW w:w="1178" w:type="dxa"/>
          </w:tcPr>
          <w:p w:rsidR="0048702D" w:rsidRDefault="0048702D" w:rsidP="0048702D">
            <w:pPr>
              <w:rPr>
                <w:b/>
              </w:rPr>
            </w:pPr>
          </w:p>
          <w:p w:rsidR="0034486D" w:rsidRDefault="0034486D" w:rsidP="0048702D">
            <w:pPr>
              <w:rPr>
                <w:b/>
              </w:rPr>
            </w:pPr>
            <w:r>
              <w:rPr>
                <w:b/>
              </w:rPr>
              <w:t>DM</w:t>
            </w:r>
          </w:p>
        </w:tc>
      </w:tr>
    </w:tbl>
    <w:p w:rsidR="006B7D79" w:rsidRDefault="006B7D79">
      <w:pPr>
        <w:rPr>
          <w:b/>
        </w:rPr>
      </w:pPr>
    </w:p>
    <w:p w:rsidR="00D83770" w:rsidRDefault="00D83770">
      <w:pPr>
        <w:rPr>
          <w:b/>
        </w:rPr>
      </w:pPr>
    </w:p>
    <w:p w:rsidR="00D83770" w:rsidRDefault="00D83770">
      <w:pPr>
        <w:rPr>
          <w:b/>
        </w:rPr>
      </w:pPr>
    </w:p>
    <w:p w:rsidR="005A3E12" w:rsidRDefault="005A3E12">
      <w:pPr>
        <w:rPr>
          <w:b/>
        </w:rPr>
      </w:pPr>
    </w:p>
    <w:p w:rsidR="006B7D79" w:rsidRDefault="00B37C44">
      <w:pPr>
        <w:rPr>
          <w:b/>
        </w:rPr>
      </w:pPr>
      <w:r>
        <w:rPr>
          <w:b/>
        </w:rPr>
        <w:t xml:space="preserve">[B] </w:t>
      </w:r>
      <w:r w:rsidR="006B7D79">
        <w:rPr>
          <w:b/>
        </w:rPr>
        <w:t>Advisory Committee Meeting</w:t>
      </w:r>
    </w:p>
    <w:p w:rsidR="006B7D79" w:rsidRDefault="006B7D79">
      <w:pPr>
        <w:rPr>
          <w:b/>
        </w:rPr>
      </w:pPr>
    </w:p>
    <w:p w:rsidR="00D83770" w:rsidRPr="00D83770" w:rsidRDefault="00D83770">
      <w:r w:rsidRPr="00D83770">
        <w:t xml:space="preserve">There were no additional attendees </w:t>
      </w:r>
      <w:r>
        <w:t>for this meeting – attendance details as Trustees Meeting.</w:t>
      </w:r>
    </w:p>
    <w:p w:rsidR="00D83770" w:rsidRDefault="00D83770">
      <w:pPr>
        <w:rPr>
          <w:b/>
        </w:rPr>
      </w:pPr>
    </w:p>
    <w:tbl>
      <w:tblPr>
        <w:tblStyle w:val="TableGrid"/>
        <w:tblW w:w="0" w:type="auto"/>
        <w:tblLook w:val="04A0"/>
      </w:tblPr>
      <w:tblGrid>
        <w:gridCol w:w="7322"/>
        <w:gridCol w:w="1194"/>
      </w:tblGrid>
      <w:tr w:rsidR="0048702D" w:rsidTr="00F30805">
        <w:tc>
          <w:tcPr>
            <w:tcW w:w="7322" w:type="dxa"/>
          </w:tcPr>
          <w:p w:rsidR="0048702D" w:rsidRDefault="0048702D" w:rsidP="005E2428">
            <w:pPr>
              <w:jc w:val="both"/>
              <w:rPr>
                <w:b/>
              </w:rPr>
            </w:pPr>
            <w:r>
              <w:rPr>
                <w:b/>
              </w:rPr>
              <w:t>Minutes of previous meeting (18.4.18) &amp; Matters Arising</w:t>
            </w:r>
          </w:p>
        </w:tc>
        <w:tc>
          <w:tcPr>
            <w:tcW w:w="1194" w:type="dxa"/>
          </w:tcPr>
          <w:p w:rsidR="0048702D" w:rsidRDefault="0048702D" w:rsidP="0048702D">
            <w:pPr>
              <w:rPr>
                <w:b/>
              </w:rPr>
            </w:pPr>
          </w:p>
        </w:tc>
      </w:tr>
      <w:tr w:rsidR="0048702D" w:rsidTr="00F30805">
        <w:tc>
          <w:tcPr>
            <w:tcW w:w="7322" w:type="dxa"/>
          </w:tcPr>
          <w:p w:rsidR="0048702D" w:rsidRPr="00D7703F" w:rsidRDefault="0048702D" w:rsidP="005E2428">
            <w:pPr>
              <w:jc w:val="both"/>
            </w:pPr>
          </w:p>
          <w:p w:rsidR="00D7703F" w:rsidRPr="00D7703F" w:rsidRDefault="00D7703F" w:rsidP="005E2428">
            <w:pPr>
              <w:jc w:val="both"/>
            </w:pPr>
            <w:r w:rsidRPr="00D7703F">
              <w:t>Minutes were agreed.</w:t>
            </w:r>
          </w:p>
          <w:p w:rsidR="00D83770" w:rsidRPr="00D7703F" w:rsidRDefault="00D83770" w:rsidP="005E2428">
            <w:pPr>
              <w:jc w:val="both"/>
            </w:pPr>
          </w:p>
        </w:tc>
        <w:tc>
          <w:tcPr>
            <w:tcW w:w="1194" w:type="dxa"/>
          </w:tcPr>
          <w:p w:rsidR="0048702D" w:rsidRDefault="0048702D" w:rsidP="0048702D">
            <w:pPr>
              <w:rPr>
                <w:b/>
              </w:rPr>
            </w:pPr>
          </w:p>
        </w:tc>
      </w:tr>
      <w:tr w:rsidR="0048702D" w:rsidTr="00F30805">
        <w:tc>
          <w:tcPr>
            <w:tcW w:w="7322" w:type="dxa"/>
          </w:tcPr>
          <w:p w:rsidR="0048702D" w:rsidRDefault="0048702D" w:rsidP="005E2428">
            <w:pPr>
              <w:jc w:val="both"/>
              <w:rPr>
                <w:b/>
              </w:rPr>
            </w:pPr>
            <w:r>
              <w:rPr>
                <w:b/>
              </w:rPr>
              <w:t xml:space="preserve">NFPGS </w:t>
            </w:r>
            <w:proofErr w:type="spellStart"/>
            <w:r>
              <w:rPr>
                <w:b/>
              </w:rPr>
              <w:t>Organisational</w:t>
            </w:r>
            <w:proofErr w:type="spellEnd"/>
            <w:r>
              <w:rPr>
                <w:b/>
              </w:rPr>
              <w:t xml:space="preserve"> Structure</w:t>
            </w:r>
          </w:p>
        </w:tc>
        <w:tc>
          <w:tcPr>
            <w:tcW w:w="1194" w:type="dxa"/>
          </w:tcPr>
          <w:p w:rsidR="0048702D" w:rsidRDefault="0048702D" w:rsidP="0048702D">
            <w:pPr>
              <w:rPr>
                <w:b/>
              </w:rPr>
            </w:pPr>
          </w:p>
        </w:tc>
      </w:tr>
      <w:tr w:rsidR="0048702D" w:rsidTr="00F30805">
        <w:tc>
          <w:tcPr>
            <w:tcW w:w="7322" w:type="dxa"/>
          </w:tcPr>
          <w:p w:rsidR="0048702D" w:rsidRPr="00D7703F" w:rsidRDefault="0048702D" w:rsidP="005E2428">
            <w:pPr>
              <w:jc w:val="both"/>
            </w:pPr>
          </w:p>
          <w:p w:rsidR="00D7703F" w:rsidRPr="00D7703F" w:rsidRDefault="00D7703F" w:rsidP="005E2428">
            <w:pPr>
              <w:jc w:val="both"/>
            </w:pPr>
            <w:r w:rsidRPr="00D7703F">
              <w:t>As covered in Trustees meeting.</w:t>
            </w:r>
          </w:p>
          <w:p w:rsidR="00D7703F" w:rsidRPr="00D7703F" w:rsidRDefault="00D7703F" w:rsidP="005E2428">
            <w:pPr>
              <w:jc w:val="both"/>
            </w:pPr>
          </w:p>
        </w:tc>
        <w:tc>
          <w:tcPr>
            <w:tcW w:w="1194" w:type="dxa"/>
          </w:tcPr>
          <w:p w:rsidR="0048702D" w:rsidRDefault="0048702D" w:rsidP="0048702D">
            <w:pPr>
              <w:rPr>
                <w:b/>
              </w:rPr>
            </w:pPr>
          </w:p>
        </w:tc>
      </w:tr>
      <w:tr w:rsidR="0048702D" w:rsidTr="00F30805">
        <w:tc>
          <w:tcPr>
            <w:tcW w:w="7322" w:type="dxa"/>
          </w:tcPr>
          <w:p w:rsidR="0048702D" w:rsidRDefault="0048702D" w:rsidP="005E2428">
            <w:pPr>
              <w:jc w:val="both"/>
              <w:rPr>
                <w:b/>
              </w:rPr>
            </w:pPr>
            <w:r>
              <w:rPr>
                <w:b/>
              </w:rPr>
              <w:t>NFPGS Financial Sustainability</w:t>
            </w:r>
          </w:p>
        </w:tc>
        <w:tc>
          <w:tcPr>
            <w:tcW w:w="1194" w:type="dxa"/>
          </w:tcPr>
          <w:p w:rsidR="0048702D" w:rsidRDefault="0048702D" w:rsidP="0048702D">
            <w:pPr>
              <w:rPr>
                <w:b/>
              </w:rPr>
            </w:pPr>
          </w:p>
        </w:tc>
      </w:tr>
      <w:tr w:rsidR="0048702D" w:rsidTr="00F30805">
        <w:tc>
          <w:tcPr>
            <w:tcW w:w="7322" w:type="dxa"/>
          </w:tcPr>
          <w:p w:rsidR="0048702D" w:rsidRPr="00AA265E" w:rsidRDefault="0048702D" w:rsidP="005E2428">
            <w:pPr>
              <w:jc w:val="both"/>
            </w:pPr>
          </w:p>
          <w:p w:rsidR="00D7703F" w:rsidRPr="00AA265E" w:rsidRDefault="00AA265E" w:rsidP="005E2428">
            <w:pPr>
              <w:jc w:val="both"/>
            </w:pPr>
            <w:r>
              <w:t>Although RB was unable to attend DM provided a brief update: i</w:t>
            </w:r>
            <w:r w:rsidRPr="00AA265E">
              <w:t>ncome from the KBT Love Parks ‘</w:t>
            </w:r>
            <w:proofErr w:type="spellStart"/>
            <w:r w:rsidRPr="00AA265E">
              <w:t>selfie</w:t>
            </w:r>
            <w:proofErr w:type="spellEnd"/>
            <w:r w:rsidRPr="00AA265E">
              <w:t xml:space="preserve"> heart frames’</w:t>
            </w:r>
            <w:r>
              <w:t xml:space="preserve"> was approx. </w:t>
            </w:r>
            <w:r w:rsidRPr="006C6066">
              <w:rPr>
                <w:rFonts w:cs="Arial"/>
                <w:color w:val="000000"/>
              </w:rPr>
              <w:t>£</w:t>
            </w:r>
            <w:r>
              <w:t xml:space="preserve">500 with funds being set aside for meetings and the website. </w:t>
            </w:r>
          </w:p>
          <w:p w:rsidR="00D7703F" w:rsidRDefault="00D7703F" w:rsidP="005E2428">
            <w:pPr>
              <w:jc w:val="both"/>
            </w:pPr>
          </w:p>
          <w:p w:rsidR="00476B14" w:rsidRDefault="00AA265E" w:rsidP="005E2428">
            <w:pPr>
              <w:jc w:val="both"/>
              <w:rPr>
                <w:rFonts w:cs="Arial"/>
              </w:rPr>
            </w:pPr>
            <w:r w:rsidRPr="008B4E26">
              <w:rPr>
                <w:rFonts w:cs="Arial"/>
              </w:rPr>
              <w:t>SR provided a brief r</w:t>
            </w:r>
            <w:r w:rsidR="008B4E26" w:rsidRPr="008B4E26">
              <w:rPr>
                <w:rFonts w:cs="Arial"/>
                <w:color w:val="000000"/>
              </w:rPr>
              <w:t>é</w:t>
            </w:r>
            <w:r w:rsidRPr="008B4E26">
              <w:rPr>
                <w:rFonts w:cs="Arial"/>
              </w:rPr>
              <w:t>sum</w:t>
            </w:r>
            <w:r w:rsidR="008B4E26" w:rsidRPr="008B4E26">
              <w:rPr>
                <w:rFonts w:cs="Arial"/>
                <w:color w:val="000000"/>
              </w:rPr>
              <w:t>é</w:t>
            </w:r>
            <w:r w:rsidR="00F30805">
              <w:rPr>
                <w:rFonts w:cs="Arial"/>
              </w:rPr>
              <w:t xml:space="preserve"> of discussion </w:t>
            </w:r>
            <w:proofErr w:type="spellStart"/>
            <w:r w:rsidR="00F30805">
              <w:rPr>
                <w:rFonts w:cs="Arial"/>
              </w:rPr>
              <w:t>with</w:t>
            </w:r>
            <w:r w:rsidRPr="008B4E26">
              <w:rPr>
                <w:rFonts w:cs="Arial"/>
              </w:rPr>
              <w:t>Esm</w:t>
            </w:r>
            <w:r w:rsidR="008B4E26" w:rsidRPr="008B4E26">
              <w:rPr>
                <w:rFonts w:cs="Arial"/>
                <w:color w:val="000000"/>
              </w:rPr>
              <w:t>é</w:t>
            </w:r>
            <w:r w:rsidRPr="008B4E26">
              <w:rPr>
                <w:rFonts w:cs="Arial"/>
              </w:rPr>
              <w:t>e</w:t>
            </w:r>
            <w:proofErr w:type="spellEnd"/>
            <w:r w:rsidRPr="008B4E26">
              <w:rPr>
                <w:rFonts w:cs="Arial"/>
              </w:rPr>
              <w:t xml:space="preserve"> Fairbairn Foundation </w:t>
            </w:r>
            <w:r w:rsidR="00F30805">
              <w:rPr>
                <w:rFonts w:cs="Arial"/>
              </w:rPr>
              <w:t>(EFF)</w:t>
            </w:r>
            <w:r w:rsidRPr="008B4E26">
              <w:rPr>
                <w:rFonts w:cs="Arial"/>
              </w:rPr>
              <w:t>(Laurence Scott)</w:t>
            </w:r>
            <w:r w:rsidR="00476B14">
              <w:rPr>
                <w:rFonts w:cs="Arial"/>
              </w:rPr>
              <w:t xml:space="preserve"> re. BOSF. NFPGS may be in a position to bid once established as a CIO.</w:t>
            </w:r>
          </w:p>
          <w:p w:rsidR="00476B14" w:rsidRDefault="00476B14" w:rsidP="005E2428">
            <w:pPr>
              <w:jc w:val="both"/>
              <w:rPr>
                <w:rFonts w:cs="Arial"/>
              </w:rPr>
            </w:pPr>
          </w:p>
          <w:p w:rsidR="00F30805" w:rsidRPr="00476B14" w:rsidRDefault="00476B14" w:rsidP="005E2428">
            <w:pPr>
              <w:jc w:val="both"/>
              <w:rPr>
                <w:rFonts w:cs="Arial"/>
              </w:rPr>
            </w:pPr>
            <w:r>
              <w:rPr>
                <w:rFonts w:cs="Arial"/>
              </w:rPr>
              <w:t xml:space="preserve">It was agreed </w:t>
            </w:r>
            <w:r w:rsidR="00F30805" w:rsidRPr="006B7D79">
              <w:t xml:space="preserve">to prepare a draft letter to </w:t>
            </w:r>
            <w:proofErr w:type="spellStart"/>
            <w:r w:rsidR="00F30805" w:rsidRPr="006B7D79">
              <w:t>Esm</w:t>
            </w:r>
            <w:r w:rsidR="00F30805" w:rsidRPr="006B7D79">
              <w:rPr>
                <w:rFonts w:cs="Lucida Grande"/>
                <w:color w:val="000000"/>
              </w:rPr>
              <w:t>é</w:t>
            </w:r>
            <w:r w:rsidR="00F30805" w:rsidRPr="006B7D79">
              <w:t>e</w:t>
            </w:r>
            <w:proofErr w:type="spellEnd"/>
            <w:r w:rsidR="00F30805" w:rsidRPr="006B7D79">
              <w:t xml:space="preserve"> Fairbairn</w:t>
            </w:r>
            <w:r w:rsidR="00F30805">
              <w:t xml:space="preserve"> (EFF) providing an update on NFPGS activity, progress and status - to be agreed and submitted to EFF</w:t>
            </w:r>
            <w:r>
              <w:t xml:space="preserve"> in advance of CIO registration. This approach would also introduce NFPGS proposals for</w:t>
            </w:r>
            <w:r w:rsidR="00857E5B">
              <w:t xml:space="preserve"> further development i.e. the need for core costs to cover a part-time worker to support network development, and funds to help facilitate regional development including events.</w:t>
            </w:r>
          </w:p>
          <w:p w:rsidR="00F30805" w:rsidRDefault="00F30805" w:rsidP="005E2428">
            <w:pPr>
              <w:jc w:val="both"/>
            </w:pPr>
          </w:p>
          <w:p w:rsidR="006C6066" w:rsidRDefault="006C6066" w:rsidP="005E2428">
            <w:pPr>
              <w:jc w:val="both"/>
            </w:pPr>
            <w:r>
              <w:t>No further progress reporte</w:t>
            </w:r>
            <w:r w:rsidR="005E2428">
              <w:t>d on any KBT led project initia</w:t>
            </w:r>
            <w:r>
              <w:t>t</w:t>
            </w:r>
            <w:r w:rsidR="005E2428">
              <w:t>i</w:t>
            </w:r>
            <w:r>
              <w:t xml:space="preserve">ves. </w:t>
            </w:r>
          </w:p>
          <w:p w:rsidR="006C6066" w:rsidRDefault="006C6066" w:rsidP="005E2428">
            <w:pPr>
              <w:jc w:val="both"/>
            </w:pPr>
          </w:p>
          <w:p w:rsidR="006C6066" w:rsidRDefault="00857E5B" w:rsidP="005E2428">
            <w:pPr>
              <w:jc w:val="both"/>
            </w:pPr>
            <w:r>
              <w:t>DM added that he has shared proposals for regional events and development related to the Parks Action Group (PAG) to these members but</w:t>
            </w:r>
            <w:r w:rsidR="006C6066">
              <w:t xml:space="preserve"> the preference is for events with a broader theme than community empowerment, covering more than one working group.</w:t>
            </w:r>
          </w:p>
          <w:p w:rsidR="006C6066" w:rsidRDefault="006C6066" w:rsidP="005E2428">
            <w:pPr>
              <w:jc w:val="both"/>
            </w:pPr>
          </w:p>
          <w:p w:rsidR="006C6066" w:rsidRDefault="006C6066" w:rsidP="005E2428">
            <w:pPr>
              <w:jc w:val="both"/>
            </w:pPr>
            <w:r>
              <w:t xml:space="preserve">DM to follow up </w:t>
            </w:r>
            <w:proofErr w:type="spellStart"/>
            <w:r>
              <w:t>TiCL</w:t>
            </w:r>
            <w:proofErr w:type="spellEnd"/>
            <w:r>
              <w:t xml:space="preserve"> links which are promoted by NFPGS and on the website.</w:t>
            </w:r>
          </w:p>
          <w:p w:rsidR="006C6066" w:rsidRDefault="006C6066" w:rsidP="005E2428">
            <w:pPr>
              <w:jc w:val="both"/>
            </w:pPr>
          </w:p>
          <w:p w:rsidR="00AA265E" w:rsidRDefault="002A0F3D" w:rsidP="005E2428">
            <w:pPr>
              <w:jc w:val="both"/>
            </w:pPr>
            <w:r>
              <w:t xml:space="preserve">A </w:t>
            </w:r>
            <w:r w:rsidR="006C6066">
              <w:t>Health Parks</w:t>
            </w:r>
            <w:r>
              <w:t xml:space="preserve"> link is nearl</w:t>
            </w:r>
            <w:r w:rsidR="005E2428">
              <w:t>y completed – it has been trial</w:t>
            </w:r>
            <w:r>
              <w:t>ed in certain areas of London</w:t>
            </w:r>
            <w:r w:rsidR="003B67BF">
              <w:t xml:space="preserve"> with a view to being launched nationally – and free for friends groups to use, although a sponsor is needed. DM to update and notify once this is active</w:t>
            </w:r>
            <w:r w:rsidR="00ED10E7">
              <w:t>.</w:t>
            </w:r>
          </w:p>
          <w:p w:rsidR="00857E5B" w:rsidRDefault="00857E5B" w:rsidP="005E2428">
            <w:pPr>
              <w:jc w:val="both"/>
            </w:pPr>
          </w:p>
          <w:p w:rsidR="003B67BF" w:rsidRDefault="003B67BF" w:rsidP="005E2428">
            <w:pPr>
              <w:jc w:val="both"/>
            </w:pPr>
            <w:r>
              <w:t xml:space="preserve">A ‘donate’ </w:t>
            </w:r>
            <w:proofErr w:type="spellStart"/>
            <w:r>
              <w:t>paypal</w:t>
            </w:r>
            <w:proofErr w:type="spellEnd"/>
            <w:r>
              <w:t xml:space="preserve"> button is to be added to the website.</w:t>
            </w:r>
          </w:p>
          <w:p w:rsidR="003B67BF" w:rsidRDefault="003B67BF" w:rsidP="005E2428">
            <w:pPr>
              <w:jc w:val="both"/>
            </w:pPr>
          </w:p>
          <w:p w:rsidR="003B67BF" w:rsidRDefault="003B67BF" w:rsidP="005E2428">
            <w:pPr>
              <w:jc w:val="both"/>
            </w:pPr>
            <w:r>
              <w:t>Simon Chapman has pledged support (</w:t>
            </w:r>
            <w:r w:rsidRPr="006C6066">
              <w:rPr>
                <w:rFonts w:cs="Arial"/>
                <w:color w:val="000000"/>
              </w:rPr>
              <w:t>£</w:t>
            </w:r>
            <w:r>
              <w:t>50/ year) – RB to arrange a standing order arrangement. All expressed gratitude for this kind support.</w:t>
            </w:r>
          </w:p>
          <w:p w:rsidR="003B67BF" w:rsidRDefault="003B67BF" w:rsidP="005E2428">
            <w:pPr>
              <w:jc w:val="both"/>
            </w:pPr>
          </w:p>
          <w:p w:rsidR="003B67BF" w:rsidRDefault="003B67BF" w:rsidP="005E2428">
            <w:pPr>
              <w:jc w:val="both"/>
            </w:pPr>
            <w:r>
              <w:t xml:space="preserve">DM also reported an approach by Public Space Innovation as a partner for exhibitions in return for NFPGS </w:t>
            </w:r>
            <w:proofErr w:type="spellStart"/>
            <w:r>
              <w:t>publicising</w:t>
            </w:r>
            <w:proofErr w:type="spellEnd"/>
            <w:r>
              <w:t xml:space="preserve"> this </w:t>
            </w:r>
            <w:proofErr w:type="spellStart"/>
            <w:r>
              <w:t>organisation</w:t>
            </w:r>
            <w:proofErr w:type="spellEnd"/>
            <w:r>
              <w:t>. At present it was agreed to decline on the basis this could bring minor benefit with potential issues for capacity and NFPGS activity.</w:t>
            </w:r>
          </w:p>
          <w:p w:rsidR="003B67BF" w:rsidRDefault="003B67BF" w:rsidP="005E2428">
            <w:pPr>
              <w:jc w:val="both"/>
            </w:pPr>
          </w:p>
          <w:p w:rsidR="003B67BF" w:rsidRDefault="003B67BF" w:rsidP="005E2428">
            <w:pPr>
              <w:jc w:val="both"/>
            </w:pPr>
            <w:r>
              <w:t xml:space="preserve">It was noted that Matt </w:t>
            </w:r>
            <w:proofErr w:type="spellStart"/>
            <w:r>
              <w:t>Hanrahan</w:t>
            </w:r>
            <w:proofErr w:type="spellEnd"/>
            <w:r>
              <w:t xml:space="preserve"> (Groundwork) may be able to advise on such partnership working opportunities and related concerns.  </w:t>
            </w:r>
          </w:p>
          <w:p w:rsidR="003B67BF" w:rsidRPr="00AA265E" w:rsidRDefault="003B67BF" w:rsidP="005E2428">
            <w:pPr>
              <w:jc w:val="both"/>
            </w:pPr>
          </w:p>
        </w:tc>
        <w:tc>
          <w:tcPr>
            <w:tcW w:w="1194" w:type="dxa"/>
          </w:tcPr>
          <w:p w:rsidR="00F30805" w:rsidRDefault="00F30805" w:rsidP="0048702D">
            <w:pPr>
              <w:rPr>
                <w:b/>
              </w:rPr>
            </w:pPr>
          </w:p>
          <w:p w:rsidR="00F30805" w:rsidRDefault="00F30805" w:rsidP="0048702D">
            <w:pPr>
              <w:rPr>
                <w:b/>
              </w:rPr>
            </w:pPr>
          </w:p>
          <w:p w:rsidR="00F30805" w:rsidRDefault="00F30805" w:rsidP="0048702D">
            <w:pPr>
              <w:rPr>
                <w:b/>
              </w:rPr>
            </w:pPr>
          </w:p>
          <w:p w:rsidR="00F30805" w:rsidRDefault="00F30805" w:rsidP="0048702D">
            <w:pPr>
              <w:rPr>
                <w:b/>
              </w:rPr>
            </w:pPr>
          </w:p>
          <w:p w:rsidR="00F30805" w:rsidRDefault="00F30805" w:rsidP="0048702D">
            <w:pPr>
              <w:rPr>
                <w:b/>
              </w:rPr>
            </w:pPr>
          </w:p>
          <w:p w:rsidR="00F30805" w:rsidRDefault="00F30805" w:rsidP="0048702D">
            <w:pPr>
              <w:rPr>
                <w:b/>
              </w:rPr>
            </w:pPr>
          </w:p>
          <w:p w:rsidR="00F30805" w:rsidRDefault="00F30805" w:rsidP="0048702D">
            <w:pPr>
              <w:rPr>
                <w:b/>
              </w:rPr>
            </w:pPr>
          </w:p>
          <w:p w:rsidR="00F30805" w:rsidRDefault="00F30805" w:rsidP="0048702D">
            <w:pPr>
              <w:rPr>
                <w:b/>
              </w:rPr>
            </w:pPr>
          </w:p>
          <w:p w:rsidR="005E2428" w:rsidRDefault="005E2428" w:rsidP="0048702D">
            <w:pPr>
              <w:rPr>
                <w:b/>
              </w:rPr>
            </w:pPr>
          </w:p>
          <w:p w:rsidR="005E2428" w:rsidRDefault="005E2428" w:rsidP="0048702D">
            <w:pPr>
              <w:rPr>
                <w:b/>
              </w:rPr>
            </w:pPr>
          </w:p>
          <w:p w:rsidR="005E2428" w:rsidRDefault="005E2428" w:rsidP="0048702D">
            <w:pPr>
              <w:rPr>
                <w:b/>
              </w:rPr>
            </w:pPr>
          </w:p>
          <w:p w:rsidR="005E2428" w:rsidRDefault="005E2428" w:rsidP="0048702D">
            <w:pPr>
              <w:rPr>
                <w:b/>
              </w:rPr>
            </w:pPr>
          </w:p>
          <w:p w:rsidR="005E2428" w:rsidRDefault="005E2428" w:rsidP="0048702D">
            <w:pPr>
              <w:rPr>
                <w:b/>
              </w:rPr>
            </w:pPr>
          </w:p>
          <w:p w:rsidR="0048702D" w:rsidRDefault="00F30805" w:rsidP="0048702D">
            <w:pPr>
              <w:rPr>
                <w:b/>
              </w:rPr>
            </w:pPr>
            <w:r>
              <w:rPr>
                <w:b/>
              </w:rPr>
              <w:t>NS/SR/DM</w:t>
            </w: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r>
              <w:rPr>
                <w:b/>
              </w:rPr>
              <w:t>DM</w:t>
            </w:r>
          </w:p>
          <w:p w:rsidR="003B67BF" w:rsidRDefault="003B67BF" w:rsidP="0048702D">
            <w:pPr>
              <w:rPr>
                <w:b/>
              </w:rPr>
            </w:pPr>
          </w:p>
          <w:p w:rsidR="005E2428" w:rsidRDefault="005E2428" w:rsidP="0048702D">
            <w:pPr>
              <w:rPr>
                <w:b/>
              </w:rPr>
            </w:pPr>
          </w:p>
          <w:p w:rsidR="005E2428" w:rsidRDefault="005E2428" w:rsidP="0048702D">
            <w:pPr>
              <w:rPr>
                <w:b/>
              </w:rPr>
            </w:pPr>
          </w:p>
          <w:p w:rsidR="003B67BF" w:rsidRDefault="003B67BF" w:rsidP="0048702D">
            <w:pPr>
              <w:rPr>
                <w:b/>
              </w:rPr>
            </w:pPr>
            <w:r>
              <w:rPr>
                <w:b/>
              </w:rPr>
              <w:t>DM</w:t>
            </w: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5E2428" w:rsidP="0048702D">
            <w:pPr>
              <w:rPr>
                <w:b/>
              </w:rPr>
            </w:pPr>
            <w:r>
              <w:rPr>
                <w:b/>
              </w:rPr>
              <w:t>RB</w:t>
            </w: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3B67BF" w:rsidP="0048702D">
            <w:pPr>
              <w:rPr>
                <w:b/>
              </w:rPr>
            </w:pPr>
          </w:p>
          <w:p w:rsidR="003B67BF" w:rsidRDefault="00ED10E7" w:rsidP="0048702D">
            <w:pPr>
              <w:rPr>
                <w:b/>
              </w:rPr>
            </w:pPr>
            <w:r>
              <w:rPr>
                <w:b/>
              </w:rPr>
              <w:t>SR/ MF</w:t>
            </w:r>
          </w:p>
          <w:p w:rsidR="003B67BF" w:rsidRDefault="003B67BF" w:rsidP="0048702D">
            <w:pPr>
              <w:rPr>
                <w:b/>
              </w:rPr>
            </w:pPr>
          </w:p>
          <w:p w:rsidR="003B67BF" w:rsidRDefault="003B67BF" w:rsidP="0048702D">
            <w:pPr>
              <w:rPr>
                <w:b/>
              </w:rPr>
            </w:pPr>
          </w:p>
        </w:tc>
      </w:tr>
      <w:tr w:rsidR="0048702D" w:rsidTr="00F30805">
        <w:tc>
          <w:tcPr>
            <w:tcW w:w="7322" w:type="dxa"/>
          </w:tcPr>
          <w:p w:rsidR="0048702D" w:rsidRDefault="0048702D" w:rsidP="005E2428">
            <w:pPr>
              <w:jc w:val="both"/>
              <w:rPr>
                <w:b/>
              </w:rPr>
            </w:pPr>
            <w:r>
              <w:rPr>
                <w:b/>
              </w:rPr>
              <w:t>NFPGS Co-ordination and Administration</w:t>
            </w:r>
          </w:p>
        </w:tc>
        <w:tc>
          <w:tcPr>
            <w:tcW w:w="1194" w:type="dxa"/>
          </w:tcPr>
          <w:p w:rsidR="0048702D" w:rsidRDefault="0048702D" w:rsidP="0048702D">
            <w:pPr>
              <w:rPr>
                <w:b/>
              </w:rPr>
            </w:pPr>
          </w:p>
        </w:tc>
      </w:tr>
      <w:tr w:rsidR="0048702D" w:rsidTr="00F30805">
        <w:tc>
          <w:tcPr>
            <w:tcW w:w="7322" w:type="dxa"/>
          </w:tcPr>
          <w:p w:rsidR="0048702D" w:rsidRPr="003B67BF" w:rsidRDefault="0048702D" w:rsidP="005E2428">
            <w:pPr>
              <w:jc w:val="both"/>
            </w:pPr>
          </w:p>
          <w:p w:rsidR="00167158" w:rsidRPr="00167158" w:rsidRDefault="00167158" w:rsidP="005E2428">
            <w:pPr>
              <w:jc w:val="both"/>
              <w:rPr>
                <w:u w:val="single"/>
              </w:rPr>
            </w:pPr>
            <w:r w:rsidRPr="00167158">
              <w:rPr>
                <w:u w:val="single"/>
              </w:rPr>
              <w:lastRenderedPageBreak/>
              <w:t>Website</w:t>
            </w:r>
            <w:r>
              <w:rPr>
                <w:u w:val="single"/>
              </w:rPr>
              <w:t xml:space="preserve">/ Contacts/ Media </w:t>
            </w:r>
          </w:p>
          <w:p w:rsidR="00F30805" w:rsidRPr="003B67BF" w:rsidRDefault="003B67BF" w:rsidP="005E2428">
            <w:pPr>
              <w:jc w:val="both"/>
            </w:pPr>
            <w:r w:rsidRPr="003B67BF">
              <w:t>Agreed that any potential material for the website should be forwarded</w:t>
            </w:r>
            <w:r>
              <w:t xml:space="preserve"> to DM</w:t>
            </w:r>
            <w:r w:rsidR="00174562">
              <w:t xml:space="preserve"> who will act as the link.</w:t>
            </w:r>
          </w:p>
          <w:p w:rsidR="00F30805" w:rsidRPr="003B67BF" w:rsidRDefault="00F30805" w:rsidP="005E2428">
            <w:pPr>
              <w:jc w:val="both"/>
            </w:pPr>
          </w:p>
          <w:p w:rsidR="00F30805" w:rsidRPr="003B67BF" w:rsidRDefault="00F30805" w:rsidP="005E2428">
            <w:pPr>
              <w:jc w:val="both"/>
            </w:pPr>
            <w:r w:rsidRPr="003B67BF">
              <w:t>Website to be revised including:</w:t>
            </w:r>
          </w:p>
          <w:p w:rsidR="00F30805" w:rsidRPr="003B67BF" w:rsidRDefault="00F30805" w:rsidP="005E2428">
            <w:pPr>
              <w:pStyle w:val="ListParagraph"/>
              <w:numPr>
                <w:ilvl w:val="0"/>
                <w:numId w:val="1"/>
              </w:numPr>
              <w:jc w:val="both"/>
            </w:pPr>
            <w:r w:rsidRPr="003B67BF">
              <w:t>add donate button</w:t>
            </w:r>
          </w:p>
          <w:p w:rsidR="00F30805" w:rsidRPr="003B67BF" w:rsidRDefault="00F30805" w:rsidP="005E2428">
            <w:pPr>
              <w:pStyle w:val="ListParagraph"/>
              <w:numPr>
                <w:ilvl w:val="0"/>
                <w:numId w:val="1"/>
              </w:numPr>
              <w:jc w:val="both"/>
            </w:pPr>
            <w:r w:rsidRPr="003B67BF">
              <w:t>check/update regional contacts</w:t>
            </w:r>
          </w:p>
          <w:p w:rsidR="00F30805" w:rsidRPr="003B67BF" w:rsidRDefault="00F30805" w:rsidP="005E2428">
            <w:pPr>
              <w:pStyle w:val="ListParagraph"/>
              <w:numPr>
                <w:ilvl w:val="0"/>
                <w:numId w:val="1"/>
              </w:numPr>
              <w:jc w:val="both"/>
            </w:pPr>
            <w:r w:rsidRPr="003B67BF">
              <w:t>include map with links</w:t>
            </w:r>
          </w:p>
          <w:p w:rsidR="00F30805" w:rsidRPr="003B67BF" w:rsidRDefault="00F30805" w:rsidP="005E2428">
            <w:pPr>
              <w:pStyle w:val="ListParagraph"/>
              <w:numPr>
                <w:ilvl w:val="0"/>
                <w:numId w:val="1"/>
              </w:numPr>
              <w:jc w:val="both"/>
            </w:pPr>
            <w:r w:rsidRPr="003B67BF">
              <w:t>consider resources / guidance docs/ parks value-evidence links</w:t>
            </w:r>
          </w:p>
          <w:p w:rsidR="00F30805" w:rsidRPr="003B67BF" w:rsidRDefault="00F30805" w:rsidP="005E2428">
            <w:pPr>
              <w:pStyle w:val="ListParagraph"/>
              <w:numPr>
                <w:ilvl w:val="0"/>
                <w:numId w:val="1"/>
              </w:numPr>
              <w:jc w:val="both"/>
            </w:pPr>
            <w:r w:rsidRPr="003B67BF">
              <w:t>need sign up for new subscribers for newsletter, etc</w:t>
            </w:r>
          </w:p>
          <w:p w:rsidR="00F30805" w:rsidRDefault="00F30805" w:rsidP="005E2428">
            <w:pPr>
              <w:jc w:val="both"/>
            </w:pPr>
          </w:p>
          <w:p w:rsidR="00174562" w:rsidRDefault="00174562" w:rsidP="005E2428">
            <w:pPr>
              <w:jc w:val="both"/>
            </w:pPr>
            <w:r>
              <w:t xml:space="preserve">The proposal to include the Twitter feed on the website has been deferred as webmaster James has advised there are due to be changes to these platforms. </w:t>
            </w:r>
          </w:p>
          <w:p w:rsidR="00174562" w:rsidRDefault="00174562" w:rsidP="005E2428">
            <w:pPr>
              <w:jc w:val="both"/>
            </w:pPr>
          </w:p>
          <w:p w:rsidR="00174562" w:rsidRDefault="00174562" w:rsidP="005E2428">
            <w:pPr>
              <w:jc w:val="both"/>
            </w:pPr>
            <w:r>
              <w:t>It was also suggested that recent media activity and any links should also be included on the website.</w:t>
            </w:r>
          </w:p>
          <w:p w:rsidR="00174562" w:rsidRDefault="00174562" w:rsidP="005E2428">
            <w:pPr>
              <w:jc w:val="both"/>
            </w:pPr>
          </w:p>
          <w:p w:rsidR="00174562" w:rsidRPr="003B67BF" w:rsidRDefault="00174562" w:rsidP="005E2428">
            <w:pPr>
              <w:jc w:val="both"/>
            </w:pPr>
            <w:r>
              <w:t>SR continues to collate material from BOSF news and circulate as a newsletter. DM suggested an opportunity to link with the bulletins prepared by MF.</w:t>
            </w:r>
          </w:p>
          <w:p w:rsidR="00174562" w:rsidRPr="003B67BF" w:rsidRDefault="00174562" w:rsidP="005E2428">
            <w:pPr>
              <w:jc w:val="both"/>
            </w:pPr>
          </w:p>
          <w:p w:rsidR="00F30805" w:rsidRPr="003B67BF" w:rsidRDefault="00ED10E7" w:rsidP="005E2428">
            <w:pPr>
              <w:jc w:val="both"/>
            </w:pPr>
            <w:r>
              <w:t>Also to c</w:t>
            </w:r>
            <w:r w:rsidR="00F30805" w:rsidRPr="003B67BF">
              <w:t xml:space="preserve">onsider possibility of </w:t>
            </w:r>
            <w:r w:rsidR="00167158">
              <w:t xml:space="preserve">a </w:t>
            </w:r>
            <w:r w:rsidR="00F30805" w:rsidRPr="003B67BF">
              <w:t xml:space="preserve">collective e-mail list for Forums/ </w:t>
            </w:r>
            <w:proofErr w:type="spellStart"/>
            <w:r w:rsidR="00F30805" w:rsidRPr="003B67BF">
              <w:t>Googlemail</w:t>
            </w:r>
            <w:proofErr w:type="spellEnd"/>
            <w:r w:rsidR="00F30805" w:rsidRPr="003B67BF">
              <w:t xml:space="preserve"> network?</w:t>
            </w:r>
          </w:p>
          <w:p w:rsidR="00F30805" w:rsidRDefault="00F30805" w:rsidP="005E2428">
            <w:pPr>
              <w:jc w:val="both"/>
            </w:pPr>
          </w:p>
          <w:p w:rsidR="00167158" w:rsidRPr="00167158" w:rsidRDefault="00167158" w:rsidP="005E2428">
            <w:pPr>
              <w:jc w:val="both"/>
              <w:rPr>
                <w:u w:val="single"/>
              </w:rPr>
            </w:pPr>
            <w:r w:rsidRPr="00167158">
              <w:rPr>
                <w:u w:val="single"/>
              </w:rPr>
              <w:t>New Forums</w:t>
            </w:r>
            <w:r w:rsidR="00184607">
              <w:rPr>
                <w:u w:val="single"/>
              </w:rPr>
              <w:t>/ Regional Development</w:t>
            </w:r>
          </w:p>
          <w:p w:rsidR="00167158" w:rsidRDefault="00167158" w:rsidP="005E2428">
            <w:pPr>
              <w:jc w:val="both"/>
            </w:pPr>
          </w:p>
          <w:p w:rsidR="00184607" w:rsidRPr="00E36BBB" w:rsidRDefault="00167158" w:rsidP="005E2428">
            <w:pPr>
              <w:jc w:val="both"/>
            </w:pPr>
            <w:r w:rsidRPr="00E36BBB">
              <w:t xml:space="preserve">DM reported formation of a ‘loose network’ representing </w:t>
            </w:r>
            <w:proofErr w:type="spellStart"/>
            <w:r w:rsidRPr="00E36BBB">
              <w:t>Bracknell</w:t>
            </w:r>
            <w:proofErr w:type="spellEnd"/>
            <w:r w:rsidRPr="00E36BBB">
              <w:t xml:space="preserve"> Forest</w:t>
            </w:r>
            <w:r w:rsidR="00184607" w:rsidRPr="00E36BBB">
              <w:t xml:space="preserve">. </w:t>
            </w:r>
          </w:p>
          <w:p w:rsidR="00184607" w:rsidRPr="00E36BBB" w:rsidRDefault="00184607" w:rsidP="005E2428">
            <w:pPr>
              <w:jc w:val="both"/>
            </w:pPr>
          </w:p>
          <w:p w:rsidR="00167158" w:rsidRPr="00E36BBB" w:rsidRDefault="00184607" w:rsidP="005E2428">
            <w:pPr>
              <w:jc w:val="both"/>
            </w:pPr>
            <w:r w:rsidRPr="00E36BBB">
              <w:t>The formal launch of the South Gloucestershire forum is planned for September.</w:t>
            </w:r>
          </w:p>
          <w:p w:rsidR="00184607" w:rsidRPr="00E36BBB" w:rsidRDefault="00184607" w:rsidP="005E2428">
            <w:pPr>
              <w:jc w:val="both"/>
            </w:pPr>
          </w:p>
          <w:p w:rsidR="00184607" w:rsidRDefault="00184607" w:rsidP="005E2428">
            <w:pPr>
              <w:jc w:val="both"/>
            </w:pPr>
            <w:r w:rsidRPr="00E36BBB">
              <w:t xml:space="preserve">A new </w:t>
            </w:r>
            <w:proofErr w:type="spellStart"/>
            <w:r w:rsidRPr="00E36BBB">
              <w:t>Greenhaven</w:t>
            </w:r>
            <w:proofErr w:type="spellEnd"/>
            <w:r w:rsidRPr="00E36BBB">
              <w:t xml:space="preserve"> Network covers the</w:t>
            </w:r>
            <w:r w:rsidRPr="00184607">
              <w:t xml:space="preserve"> Newhaven/ East Sussex area</w:t>
            </w:r>
            <w:r>
              <w:t>.</w:t>
            </w:r>
          </w:p>
          <w:p w:rsidR="00184607" w:rsidRDefault="00184607" w:rsidP="005E2428">
            <w:pPr>
              <w:jc w:val="both"/>
            </w:pPr>
          </w:p>
          <w:p w:rsidR="00184607" w:rsidRPr="00184607" w:rsidRDefault="00184607" w:rsidP="005E2428">
            <w:pPr>
              <w:jc w:val="both"/>
              <w:rPr>
                <w:b/>
              </w:rPr>
            </w:pPr>
            <w:r>
              <w:t xml:space="preserve">NS has met with ‘Green </w:t>
            </w:r>
            <w:proofErr w:type="spellStart"/>
            <w:r>
              <w:t>Sefton</w:t>
            </w:r>
            <w:proofErr w:type="spellEnd"/>
            <w:r>
              <w:t>’ (</w:t>
            </w:r>
            <w:proofErr w:type="spellStart"/>
            <w:r>
              <w:t>Sefton</w:t>
            </w:r>
            <w:proofErr w:type="spellEnd"/>
            <w:r>
              <w:t xml:space="preserve"> MB Council) officers who are hoping to support a new </w:t>
            </w:r>
            <w:proofErr w:type="spellStart"/>
            <w:r>
              <w:t>Sefton</w:t>
            </w:r>
            <w:proofErr w:type="spellEnd"/>
            <w:r>
              <w:t xml:space="preserve"> area forum. </w:t>
            </w:r>
          </w:p>
          <w:p w:rsidR="00184607" w:rsidRDefault="00184607" w:rsidP="005E2428">
            <w:pPr>
              <w:jc w:val="both"/>
            </w:pPr>
          </w:p>
          <w:p w:rsidR="00184607" w:rsidRDefault="00184607" w:rsidP="005E2428">
            <w:pPr>
              <w:jc w:val="both"/>
            </w:pPr>
            <w:r>
              <w:t xml:space="preserve">MF is </w:t>
            </w:r>
            <w:proofErr w:type="spellStart"/>
            <w:r w:rsidR="001D4766">
              <w:t>organis</w:t>
            </w:r>
            <w:r w:rsidR="00C56C3C">
              <w:t>ing</w:t>
            </w:r>
            <w:proofErr w:type="spellEnd"/>
            <w:r w:rsidR="00C56C3C">
              <w:t xml:space="preserve"> a South East </w:t>
            </w:r>
            <w:r w:rsidR="001D4766">
              <w:t>Green Spaces N</w:t>
            </w:r>
            <w:r w:rsidR="00C56C3C">
              <w:t>etwork conference</w:t>
            </w:r>
            <w:r w:rsidR="001D4766">
              <w:t xml:space="preserve"> (20/11)</w:t>
            </w:r>
            <w:r w:rsidR="00793357">
              <w:t xml:space="preserve">while the </w:t>
            </w:r>
            <w:proofErr w:type="spellStart"/>
            <w:r w:rsidR="00793357">
              <w:t>Adur-Worthing</w:t>
            </w:r>
            <w:proofErr w:type="spellEnd"/>
            <w:r w:rsidR="00793357">
              <w:t xml:space="preserve"> Forum held an AGM celebration with around 20 groups. The two area councils are supportive too.</w:t>
            </w:r>
          </w:p>
          <w:p w:rsidR="00184607" w:rsidRDefault="00184607" w:rsidP="005E2428">
            <w:pPr>
              <w:jc w:val="both"/>
            </w:pPr>
          </w:p>
          <w:p w:rsidR="001D4766" w:rsidRDefault="001D4766" w:rsidP="005E2428">
            <w:pPr>
              <w:jc w:val="both"/>
            </w:pPr>
            <w:r>
              <w:t xml:space="preserve">MW reported that the Nottingham Open Spaces Forum is an unincorporated charity with a website and around 60 member groups, around 20 are active at present. </w:t>
            </w:r>
            <w:hyperlink r:id="rId7" w:history="1">
              <w:r w:rsidRPr="00B63727">
                <w:rPr>
                  <w:rStyle w:val="Hyperlink"/>
                </w:rPr>
                <w:t>http://nosf.org.uk/index.html</w:t>
              </w:r>
            </w:hyperlink>
            <w:r w:rsidR="00793357">
              <w:t>The Forum meets quarterly with a Boardwhich meets every two months. MW added that Nottingham City Council is due to host a wider East Midlands parks meeting.</w:t>
            </w:r>
          </w:p>
          <w:p w:rsidR="001D4766" w:rsidRDefault="001D4766" w:rsidP="005E2428">
            <w:pPr>
              <w:jc w:val="both"/>
            </w:pPr>
          </w:p>
          <w:p w:rsidR="00793357" w:rsidRDefault="00793357" w:rsidP="005E2428">
            <w:pPr>
              <w:jc w:val="both"/>
            </w:pPr>
            <w:r>
              <w:t xml:space="preserve">SR </w:t>
            </w:r>
            <w:r w:rsidR="00405BD1">
              <w:t>reported 80 attended a Conference at Cannon Hill Park. BOSF is working with Groundwork on a Youth Project, and ‘Greener Birmingham’ with similar groups. A Year of the Volunteer 2019 gree</w:t>
            </w:r>
            <w:r w:rsidR="00ED10E7">
              <w:t>ner summit is planned. Natural C</w:t>
            </w:r>
            <w:r w:rsidR="00405BD1">
              <w:t xml:space="preserve">apital discussions are being held as part of a combined authority.  </w:t>
            </w:r>
          </w:p>
          <w:p w:rsidR="00793357" w:rsidRDefault="00793357" w:rsidP="005E2428">
            <w:pPr>
              <w:jc w:val="both"/>
            </w:pPr>
          </w:p>
          <w:p w:rsidR="00405BD1" w:rsidRDefault="00405BD1" w:rsidP="005E2428">
            <w:pPr>
              <w:jc w:val="both"/>
            </w:pPr>
            <w:r>
              <w:t>BOSF is preparing for further cuts to Council budgets and services</w:t>
            </w:r>
            <w:r w:rsidR="00E36BBB">
              <w:t xml:space="preserve"> – with the remaining rangers and park keepers under threat. Key council cabinet members are being lobbied.</w:t>
            </w:r>
          </w:p>
          <w:p w:rsidR="00E36BBB" w:rsidRDefault="00E36BBB" w:rsidP="005E2428">
            <w:pPr>
              <w:jc w:val="both"/>
            </w:pPr>
          </w:p>
          <w:p w:rsidR="00E36BBB" w:rsidRDefault="00E36BBB" w:rsidP="005E2428">
            <w:pPr>
              <w:jc w:val="both"/>
            </w:pPr>
            <w:r>
              <w:t xml:space="preserve">Groups are encouraged to record data (volunteer inputs, etc) with group insurance cover conditional on this level of reporting. SR to circulate an </w:t>
            </w:r>
            <w:proofErr w:type="spellStart"/>
            <w:r>
              <w:t>infographic</w:t>
            </w:r>
            <w:proofErr w:type="spellEnd"/>
            <w:r>
              <w:t xml:space="preserve"> which has been prepared.</w:t>
            </w:r>
          </w:p>
          <w:p w:rsidR="00E36BBB" w:rsidRDefault="00E36BBB" w:rsidP="005E2428">
            <w:pPr>
              <w:jc w:val="both"/>
            </w:pPr>
          </w:p>
          <w:p w:rsidR="00E36BBB" w:rsidRDefault="00E36BBB" w:rsidP="005E2428">
            <w:pPr>
              <w:jc w:val="both"/>
            </w:pPr>
            <w:r>
              <w:t xml:space="preserve">BOSF AGM is due in August. </w:t>
            </w:r>
          </w:p>
          <w:p w:rsidR="00793357" w:rsidRDefault="00793357" w:rsidP="005E2428">
            <w:pPr>
              <w:jc w:val="both"/>
            </w:pPr>
          </w:p>
          <w:p w:rsidR="00F30805" w:rsidRPr="003B67BF" w:rsidRDefault="00F30805" w:rsidP="005E2428">
            <w:pPr>
              <w:jc w:val="both"/>
            </w:pPr>
            <w:proofErr w:type="spellStart"/>
            <w:r w:rsidRPr="003B67BF">
              <w:t>Walsall</w:t>
            </w:r>
            <w:proofErr w:type="spellEnd"/>
            <w:r w:rsidR="00E36BBB">
              <w:t xml:space="preserve"> Parks Forum</w:t>
            </w:r>
            <w:r w:rsidR="001A2ACD">
              <w:t xml:space="preserve"> has a new chair, AA is Treasurer. The group is constituted </w:t>
            </w:r>
            <w:r w:rsidR="001A2ACD">
              <w:lastRenderedPageBreak/>
              <w:t>with a bank account and plans to apply for Awards for All funding.</w:t>
            </w:r>
          </w:p>
          <w:p w:rsidR="00F30805" w:rsidRDefault="00F30805" w:rsidP="005E2428">
            <w:pPr>
              <w:jc w:val="both"/>
            </w:pPr>
          </w:p>
          <w:p w:rsidR="00752B7A" w:rsidRDefault="00752B7A" w:rsidP="005E2428">
            <w:pPr>
              <w:jc w:val="both"/>
            </w:pPr>
          </w:p>
          <w:p w:rsidR="00752B7A" w:rsidRDefault="00752B7A" w:rsidP="005E2428">
            <w:pPr>
              <w:jc w:val="both"/>
            </w:pPr>
            <w:r>
              <w:t xml:space="preserve">NS reported that NWPFF held a </w:t>
            </w:r>
            <w:proofErr w:type="spellStart"/>
            <w:r>
              <w:t>Gtr</w:t>
            </w:r>
            <w:r w:rsidR="00ED10E7">
              <w:t>.</w:t>
            </w:r>
            <w:proofErr w:type="spellEnd"/>
            <w:r>
              <w:t xml:space="preserve"> Manchester workshop – the second of a series of sub-regional events. Over 20 attended with guest speakers providing case studies. Further events are planned for Cheshire, Merseyside and </w:t>
            </w:r>
            <w:proofErr w:type="spellStart"/>
            <w:r>
              <w:t>Cumbria</w:t>
            </w:r>
            <w:proofErr w:type="spellEnd"/>
            <w:r>
              <w:t xml:space="preserve"> with the </w:t>
            </w:r>
            <w:proofErr w:type="spellStart"/>
            <w:r>
              <w:t>programme</w:t>
            </w:r>
            <w:proofErr w:type="spellEnd"/>
            <w:r>
              <w:t xml:space="preserve"> concluding with a Conference. </w:t>
            </w:r>
          </w:p>
          <w:p w:rsidR="00752B7A" w:rsidRDefault="00752B7A" w:rsidP="005E2428">
            <w:pPr>
              <w:jc w:val="both"/>
            </w:pPr>
          </w:p>
          <w:p w:rsidR="00F00138" w:rsidRDefault="00F00138" w:rsidP="005E2428">
            <w:pPr>
              <w:jc w:val="both"/>
            </w:pPr>
            <w:r>
              <w:t xml:space="preserve">DM updated on </w:t>
            </w:r>
            <w:proofErr w:type="spellStart"/>
            <w:r w:rsidR="00252255">
              <w:t>Haringey</w:t>
            </w:r>
            <w:proofErr w:type="spellEnd"/>
            <w:r w:rsidR="00252255">
              <w:t xml:space="preserve"> Forum and </w:t>
            </w:r>
            <w:r>
              <w:t xml:space="preserve">London </w:t>
            </w:r>
            <w:r w:rsidR="00252255">
              <w:t xml:space="preserve">Network </w:t>
            </w:r>
            <w:r>
              <w:t xml:space="preserve">matters: </w:t>
            </w:r>
          </w:p>
          <w:p w:rsidR="00F00138" w:rsidRDefault="00F00138" w:rsidP="005E2428">
            <w:pPr>
              <w:jc w:val="both"/>
            </w:pPr>
          </w:p>
          <w:p w:rsidR="00F00138" w:rsidRDefault="00F00138" w:rsidP="009A63D6">
            <w:pPr>
              <w:pStyle w:val="ListParagraph"/>
              <w:numPr>
                <w:ilvl w:val="0"/>
                <w:numId w:val="1"/>
              </w:numPr>
              <w:jc w:val="both"/>
            </w:pPr>
            <w:proofErr w:type="gramStart"/>
            <w:r>
              <w:t>in</w:t>
            </w:r>
            <w:proofErr w:type="gramEnd"/>
            <w:r w:rsidR="00252255">
              <w:t xml:space="preserve"> </w:t>
            </w:r>
            <w:proofErr w:type="spellStart"/>
            <w:r>
              <w:t>Haringey</w:t>
            </w:r>
            <w:proofErr w:type="spellEnd"/>
            <w:r>
              <w:t xml:space="preserve"> 12-</w:t>
            </w:r>
            <w:r w:rsidR="00252255">
              <w:t xml:space="preserve">20 </w:t>
            </w:r>
            <w:r w:rsidR="00432960">
              <w:t xml:space="preserve">of the 45 local </w:t>
            </w:r>
            <w:r w:rsidR="00252255">
              <w:t>groups meet every 2 months. T</w:t>
            </w:r>
            <w:r>
              <w:t>he Forum has lobbied for a scrutiny review of parks service funding</w:t>
            </w:r>
            <w:r w:rsidR="00252255">
              <w:t xml:space="preserve">. </w:t>
            </w:r>
            <w:r>
              <w:t>15 recommendations were presented to the Coun</w:t>
            </w:r>
            <w:r w:rsidR="00252255">
              <w:t xml:space="preserve">cil, the Cabinet agreed to many, </w:t>
            </w:r>
            <w:r>
              <w:t>in</w:t>
            </w:r>
            <w:r w:rsidR="00252255">
              <w:t>cluding: the</w:t>
            </w:r>
            <w:r>
              <w:t xml:space="preserve"> principle that all parks that are ‘capable’ should be submitted for Green Flag award (22 at present)</w:t>
            </w:r>
            <w:r w:rsidR="00252255">
              <w:t>;</w:t>
            </w:r>
            <w:r>
              <w:t xml:space="preserve"> that sites ‘of sufficient size’ have site-based staff</w:t>
            </w:r>
            <w:r w:rsidR="00252255">
              <w:t xml:space="preserve">; that </w:t>
            </w:r>
            <w:r>
              <w:t>all parks and green spaces should be covenanted through F</w:t>
            </w:r>
            <w:r w:rsidR="009A63D6">
              <w:t>ields in Trust (</w:t>
            </w:r>
            <w:proofErr w:type="spellStart"/>
            <w:r w:rsidR="009A63D6">
              <w:t>FiT</w:t>
            </w:r>
            <w:proofErr w:type="spellEnd"/>
            <w:r w:rsidR="009A63D6">
              <w:t>) to be implemented</w:t>
            </w:r>
            <w:r>
              <w:t xml:space="preserve"> </w:t>
            </w:r>
            <w:r w:rsidR="009A63D6">
              <w:t xml:space="preserve">gradually as </w:t>
            </w:r>
            <w:r>
              <w:t xml:space="preserve">limited by administrative capacity – talks ongoing with </w:t>
            </w:r>
            <w:proofErr w:type="spellStart"/>
            <w:r>
              <w:t>FiT</w:t>
            </w:r>
            <w:proofErr w:type="spellEnd"/>
            <w:r w:rsidR="009A63D6">
              <w:t>. D</w:t>
            </w:r>
            <w:r>
              <w:t xml:space="preserve">iscussions about finding additional resources – including </w:t>
            </w:r>
            <w:r w:rsidR="009A63D6">
              <w:t>s106, CIL, poss.</w:t>
            </w:r>
            <w:r>
              <w:t xml:space="preserve"> public health budgets.</w:t>
            </w:r>
            <w:r w:rsidR="009A63D6">
              <w:t xml:space="preserve"> 10 year Open Spaces strategy being undertaken.</w:t>
            </w:r>
          </w:p>
          <w:p w:rsidR="00F00138" w:rsidRDefault="00F00138" w:rsidP="005E2428">
            <w:pPr>
              <w:pStyle w:val="ListParagraph"/>
              <w:numPr>
                <w:ilvl w:val="0"/>
                <w:numId w:val="1"/>
              </w:numPr>
              <w:jc w:val="both"/>
            </w:pPr>
            <w:r>
              <w:t>London Friends</w:t>
            </w:r>
            <w:r w:rsidR="009A63D6">
              <w:t xml:space="preserve"> of Green Spaces Network </w:t>
            </w:r>
            <w:r w:rsidR="00432960">
              <w:t xml:space="preserve">represents the movement of around 600 groups and 17 borough forums around London. It </w:t>
            </w:r>
            <w:r w:rsidR="009A63D6">
              <w:t>has 6-weekly</w:t>
            </w:r>
            <w:r>
              <w:t xml:space="preserve"> </w:t>
            </w:r>
            <w:r w:rsidR="009A63D6">
              <w:t>meetings alternating between</w:t>
            </w:r>
            <w:r>
              <w:t xml:space="preserve"> Committee and a general member</w:t>
            </w:r>
            <w:r w:rsidR="00CA6413">
              <w:t>ship meeting.</w:t>
            </w:r>
            <w:r w:rsidR="009A63D6">
              <w:t xml:space="preserve"> Website </w:t>
            </w:r>
            <w:r w:rsidR="00432960">
              <w:t xml:space="preserve">has recently </w:t>
            </w:r>
            <w:r w:rsidR="009A63D6">
              <w:t xml:space="preserve">improved and </w:t>
            </w:r>
            <w:r w:rsidR="00432960">
              <w:t xml:space="preserve">there are </w:t>
            </w:r>
            <w:r w:rsidR="009A63D6">
              <w:t>now regular bulletins.</w:t>
            </w:r>
            <w:r w:rsidR="00CA6413">
              <w:t xml:space="preserve"> </w:t>
            </w:r>
            <w:r w:rsidR="00432960">
              <w:t xml:space="preserve">Trying to influence London policies. </w:t>
            </w:r>
            <w:r w:rsidR="00CA6413">
              <w:t xml:space="preserve">More details at: </w:t>
            </w:r>
            <w:hyperlink r:id="rId8" w:history="1">
              <w:r w:rsidR="00CA6413" w:rsidRPr="00B63727">
                <w:rPr>
                  <w:rStyle w:val="Hyperlink"/>
                </w:rPr>
                <w:t>http://www.lfgn.org.uk</w:t>
              </w:r>
            </w:hyperlink>
          </w:p>
          <w:p w:rsidR="00CA6413" w:rsidRDefault="009A63D6" w:rsidP="005E2428">
            <w:pPr>
              <w:pStyle w:val="ListParagraph"/>
              <w:numPr>
                <w:ilvl w:val="0"/>
                <w:numId w:val="1"/>
              </w:numPr>
              <w:jc w:val="both"/>
            </w:pPr>
            <w:r>
              <w:t>T</w:t>
            </w:r>
            <w:r w:rsidR="00CA6413">
              <w:t xml:space="preserve">he London National Park City (NPC) will be established in 2019 </w:t>
            </w:r>
            <w:hyperlink r:id="rId9" w:history="1">
              <w:r w:rsidR="00CA6413" w:rsidRPr="00B63727">
                <w:rPr>
                  <w:rStyle w:val="Hyperlink"/>
                </w:rPr>
                <w:t>http://www.nationalparkcity.london</w:t>
              </w:r>
            </w:hyperlink>
            <w:r>
              <w:t xml:space="preserve">. A global </w:t>
            </w:r>
            <w:r w:rsidR="00CA6413">
              <w:t>charter for NPC</w:t>
            </w:r>
            <w:r>
              <w:t>s</w:t>
            </w:r>
            <w:r w:rsidR="00CA6413">
              <w:t xml:space="preserve"> worldwide is </w:t>
            </w:r>
            <w:r>
              <w:t xml:space="preserve">being </w:t>
            </w:r>
            <w:r w:rsidR="00CA6413">
              <w:t>planned.</w:t>
            </w:r>
            <w:r>
              <w:t xml:space="preserve"> Glasgow is following suit.</w:t>
            </w:r>
          </w:p>
          <w:p w:rsidR="00F30805" w:rsidRPr="003B67BF" w:rsidRDefault="00F30805" w:rsidP="005E2428">
            <w:pPr>
              <w:jc w:val="both"/>
            </w:pPr>
          </w:p>
        </w:tc>
        <w:tc>
          <w:tcPr>
            <w:tcW w:w="1194" w:type="dxa"/>
          </w:tcPr>
          <w:p w:rsidR="0049488F" w:rsidRDefault="0049488F" w:rsidP="0049488F">
            <w:pPr>
              <w:rPr>
                <w:b/>
              </w:rPr>
            </w:pPr>
          </w:p>
          <w:p w:rsidR="00ED10E7" w:rsidRDefault="00ED10E7" w:rsidP="0049488F">
            <w:pPr>
              <w:rPr>
                <w:b/>
              </w:rPr>
            </w:pPr>
          </w:p>
          <w:p w:rsidR="0049488F" w:rsidRDefault="00174562" w:rsidP="0049488F">
            <w:pPr>
              <w:rPr>
                <w:b/>
              </w:rPr>
            </w:pPr>
            <w:r>
              <w:rPr>
                <w:b/>
              </w:rPr>
              <w:t>All note</w:t>
            </w:r>
          </w:p>
          <w:p w:rsidR="00252255" w:rsidRDefault="00252255" w:rsidP="0049488F">
            <w:pPr>
              <w:rPr>
                <w:b/>
              </w:rPr>
            </w:pPr>
          </w:p>
          <w:p w:rsidR="00252255" w:rsidRDefault="00252255" w:rsidP="0049488F">
            <w:pPr>
              <w:rPr>
                <w:b/>
              </w:rPr>
            </w:pPr>
          </w:p>
          <w:p w:rsidR="00252255" w:rsidRDefault="00252255" w:rsidP="0049488F">
            <w:pPr>
              <w:rPr>
                <w:b/>
              </w:rPr>
            </w:pPr>
            <w:r>
              <w:rPr>
                <w:b/>
              </w:rPr>
              <w:t>DM</w:t>
            </w:r>
          </w:p>
          <w:p w:rsidR="0049488F" w:rsidRDefault="0049488F" w:rsidP="0049488F">
            <w:pPr>
              <w:rPr>
                <w:b/>
              </w:rPr>
            </w:pPr>
          </w:p>
          <w:p w:rsidR="0049488F" w:rsidRDefault="0049488F"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174562" w:rsidRDefault="00174562" w:rsidP="0049488F">
            <w:pPr>
              <w:rPr>
                <w:b/>
              </w:rPr>
            </w:pPr>
          </w:p>
          <w:p w:rsidR="0049488F" w:rsidRDefault="0049488F" w:rsidP="0049488F">
            <w:pPr>
              <w:rPr>
                <w:b/>
              </w:rPr>
            </w:pPr>
            <w:r>
              <w:rPr>
                <w:b/>
              </w:rPr>
              <w:t>SR/ MF</w:t>
            </w:r>
          </w:p>
          <w:p w:rsidR="0049488F" w:rsidRDefault="0049488F" w:rsidP="0049488F">
            <w:pPr>
              <w:rPr>
                <w:b/>
              </w:rPr>
            </w:pPr>
          </w:p>
          <w:p w:rsidR="0049488F" w:rsidRDefault="0049488F" w:rsidP="0049488F">
            <w:pPr>
              <w:rPr>
                <w:b/>
              </w:rPr>
            </w:pPr>
          </w:p>
          <w:p w:rsidR="0049488F" w:rsidRDefault="0049488F" w:rsidP="0049488F">
            <w:pPr>
              <w:rPr>
                <w:b/>
              </w:rPr>
            </w:pPr>
            <w:r>
              <w:rPr>
                <w:b/>
              </w:rPr>
              <w:t>SR</w:t>
            </w:r>
            <w:r w:rsidR="00252255">
              <w:rPr>
                <w:b/>
              </w:rPr>
              <w:t xml:space="preserve"> / DM</w:t>
            </w:r>
          </w:p>
          <w:p w:rsidR="0048702D" w:rsidRDefault="0048702D" w:rsidP="0048702D">
            <w:pPr>
              <w:rPr>
                <w:b/>
              </w:rPr>
            </w:pPr>
          </w:p>
          <w:p w:rsidR="0049488F" w:rsidRDefault="0049488F" w:rsidP="0048702D">
            <w:pPr>
              <w:rPr>
                <w:b/>
              </w:rPr>
            </w:pPr>
          </w:p>
        </w:tc>
      </w:tr>
      <w:tr w:rsidR="0048702D" w:rsidTr="00F30805">
        <w:tc>
          <w:tcPr>
            <w:tcW w:w="7322" w:type="dxa"/>
          </w:tcPr>
          <w:p w:rsidR="0048702D" w:rsidRDefault="0048702D" w:rsidP="005E2428">
            <w:pPr>
              <w:jc w:val="both"/>
              <w:rPr>
                <w:b/>
              </w:rPr>
            </w:pPr>
            <w:r>
              <w:rPr>
                <w:b/>
              </w:rPr>
              <w:lastRenderedPageBreak/>
              <w:t>National Campaigning</w:t>
            </w:r>
          </w:p>
        </w:tc>
        <w:tc>
          <w:tcPr>
            <w:tcW w:w="1194" w:type="dxa"/>
          </w:tcPr>
          <w:p w:rsidR="0048702D" w:rsidRDefault="0048702D" w:rsidP="0048702D">
            <w:pPr>
              <w:rPr>
                <w:b/>
              </w:rPr>
            </w:pPr>
          </w:p>
        </w:tc>
      </w:tr>
      <w:tr w:rsidR="0048702D" w:rsidTr="00F30805">
        <w:tc>
          <w:tcPr>
            <w:tcW w:w="7322" w:type="dxa"/>
          </w:tcPr>
          <w:p w:rsidR="0048702D" w:rsidRDefault="0048702D" w:rsidP="005E2428">
            <w:pPr>
              <w:jc w:val="both"/>
              <w:rPr>
                <w:b/>
              </w:rPr>
            </w:pPr>
          </w:p>
          <w:p w:rsidR="000C7939" w:rsidRPr="000C7939" w:rsidRDefault="000C7939" w:rsidP="005E2428">
            <w:pPr>
              <w:jc w:val="both"/>
              <w:rPr>
                <w:u w:val="single"/>
              </w:rPr>
            </w:pPr>
            <w:r w:rsidRPr="000C7939">
              <w:rPr>
                <w:u w:val="single"/>
              </w:rPr>
              <w:t>Parks Action Group</w:t>
            </w:r>
          </w:p>
          <w:p w:rsidR="0090623D" w:rsidRDefault="0090623D" w:rsidP="005E2428">
            <w:pPr>
              <w:jc w:val="both"/>
            </w:pPr>
            <w:r>
              <w:t>The Parks Al</w:t>
            </w:r>
            <w:r w:rsidR="0019379F">
              <w:t>liance has applied for funds to coordinate</w:t>
            </w:r>
            <w:r>
              <w:t xml:space="preserve"> Parks Action Group (PAG) </w:t>
            </w:r>
            <w:r w:rsidR="0019379F">
              <w:t xml:space="preserve">projects. </w:t>
            </w:r>
            <w:r>
              <w:t>PAG work continues</w:t>
            </w:r>
            <w:proofErr w:type="gramStart"/>
            <w:r>
              <w:t>,</w:t>
            </w:r>
            <w:proofErr w:type="gramEnd"/>
            <w:r>
              <w:t xml:space="preserve"> bringing together 9 national bodies from across the parks sector, alongside </w:t>
            </w:r>
            <w:r w:rsidR="0019379F">
              <w:t xml:space="preserve">Govt. </w:t>
            </w:r>
            <w:r>
              <w:t xml:space="preserve">cross-departmental activity delivered through 6 work streams with a general meeting six monthly. </w:t>
            </w:r>
            <w:r w:rsidR="0019379F">
              <w:t xml:space="preserve">NFPGS (Dave) chairs the Empowering Communities </w:t>
            </w:r>
            <w:proofErr w:type="spellStart"/>
            <w:r w:rsidR="0019379F">
              <w:t>workstream</w:t>
            </w:r>
            <w:proofErr w:type="spellEnd"/>
            <w:r w:rsidR="0019379F">
              <w:t>.</w:t>
            </w:r>
          </w:p>
          <w:p w:rsidR="0090623D" w:rsidRDefault="0090623D" w:rsidP="005E2428">
            <w:pPr>
              <w:jc w:val="both"/>
            </w:pPr>
          </w:p>
          <w:p w:rsidR="0049488F" w:rsidRPr="0090623D" w:rsidRDefault="0090623D" w:rsidP="005E2428">
            <w:pPr>
              <w:jc w:val="both"/>
            </w:pPr>
            <w:r>
              <w:t>D</w:t>
            </w:r>
            <w:r w:rsidR="0019379F">
              <w:t xml:space="preserve">M noted funds are required </w:t>
            </w:r>
            <w:r>
              <w:t>for the PAG delivery</w:t>
            </w:r>
            <w:r w:rsidR="0019379F">
              <w:t>. H</w:t>
            </w:r>
            <w:r>
              <w:t xml:space="preserve">owever there has been a delay in allocating any </w:t>
            </w:r>
            <w:r w:rsidR="0019379F">
              <w:t xml:space="preserve">of the £0.5m PAG </w:t>
            </w:r>
            <w:r>
              <w:t xml:space="preserve">funds for related consultation and research to contribute to the PAG process. </w:t>
            </w:r>
          </w:p>
          <w:p w:rsidR="00752B7A" w:rsidRDefault="00752B7A" w:rsidP="005E2428">
            <w:pPr>
              <w:jc w:val="both"/>
              <w:rPr>
                <w:b/>
              </w:rPr>
            </w:pPr>
          </w:p>
          <w:p w:rsidR="0019379F" w:rsidRPr="0090623D" w:rsidRDefault="0090623D" w:rsidP="0019379F">
            <w:pPr>
              <w:jc w:val="both"/>
            </w:pPr>
            <w:r w:rsidRPr="0090623D">
              <w:t>NFPGS</w:t>
            </w:r>
            <w:r>
              <w:t xml:space="preserve"> </w:t>
            </w:r>
            <w:r w:rsidR="0019379F">
              <w:t xml:space="preserve">and Groundwork (leading the Increasing Usage </w:t>
            </w:r>
            <w:proofErr w:type="spellStart"/>
            <w:r w:rsidR="0019379F">
              <w:t>workstream</w:t>
            </w:r>
            <w:proofErr w:type="spellEnd"/>
            <w:r w:rsidR="0019379F">
              <w:t>) are working together</w:t>
            </w:r>
            <w:r>
              <w:t xml:space="preserve"> to advocate the need for resources to deliver </w:t>
            </w:r>
            <w:r w:rsidR="0019379F">
              <w:t xml:space="preserve">a series of </w:t>
            </w:r>
            <w:r>
              <w:t xml:space="preserve">regional network development events to enable </w:t>
            </w:r>
            <w:r w:rsidR="0019379F">
              <w:t>grass roots consultation and sharing good practice</w:t>
            </w:r>
            <w:r>
              <w:t>.</w:t>
            </w:r>
            <w:r w:rsidR="0019379F">
              <w:t xml:space="preserve"> MF reported on the Increasing Usage group with work underway to determine those groups not using parks and green spaces </w:t>
            </w:r>
            <w:r w:rsidR="00485B8F">
              <w:t xml:space="preserve">as much </w:t>
            </w:r>
            <w:r w:rsidR="0019379F">
              <w:t xml:space="preserve">and an analysis of need, including mapping linked to health data. </w:t>
            </w:r>
          </w:p>
          <w:p w:rsidR="0090623D" w:rsidRDefault="0090623D" w:rsidP="005E2428">
            <w:pPr>
              <w:jc w:val="both"/>
            </w:pPr>
          </w:p>
          <w:p w:rsidR="0090623D" w:rsidRDefault="0019379F" w:rsidP="005E2428">
            <w:pPr>
              <w:jc w:val="both"/>
            </w:pPr>
            <w:r>
              <w:t xml:space="preserve">As we all know there needs to be a massive injection of funding (probably at least £1-2 billion) to support parks and green spaces on the ground throughout the country to reverse the slide into crisis. </w:t>
            </w:r>
            <w:r w:rsidR="0090623D">
              <w:t xml:space="preserve">SR reported that the Funding working group (Chris </w:t>
            </w:r>
            <w:proofErr w:type="spellStart"/>
            <w:r w:rsidR="0090623D">
              <w:t>Worman</w:t>
            </w:r>
            <w:proofErr w:type="spellEnd"/>
            <w:r w:rsidR="0090623D">
              <w:t xml:space="preserve"> – Chair) </w:t>
            </w:r>
            <w:r>
              <w:t>was developing options (</w:t>
            </w:r>
            <w:proofErr w:type="spellStart"/>
            <w:r>
              <w:t>eg</w:t>
            </w:r>
            <w:proofErr w:type="spellEnd"/>
            <w:r>
              <w:t xml:space="preserve"> environmental taxes, precepts, </w:t>
            </w:r>
            <w:r w:rsidR="00485B8F">
              <w:t xml:space="preserve">planning gain, </w:t>
            </w:r>
            <w:r>
              <w:t xml:space="preserve">other funding streams) to be put to the Government to help achieve this. The group </w:t>
            </w:r>
            <w:r w:rsidR="0090623D">
              <w:t xml:space="preserve">had shown sector finances to be often reported erroneously, with a need for more accurate data to highlight the issues and need. Additional </w:t>
            </w:r>
            <w:r>
              <w:t xml:space="preserve">collation is needed of the widespread </w:t>
            </w:r>
            <w:r w:rsidR="0090623D">
              <w:t>evidence of t</w:t>
            </w:r>
            <w:r w:rsidR="00485B8F">
              <w:t xml:space="preserve">he issues and value </w:t>
            </w:r>
            <w:r w:rsidR="0090623D">
              <w:t xml:space="preserve">from health and wellbeing, climate/ environment, regeneration and </w:t>
            </w:r>
            <w:r w:rsidR="0090623D">
              <w:lastRenderedPageBreak/>
              <w:t>other benefits.</w:t>
            </w:r>
          </w:p>
          <w:p w:rsidR="0090623D" w:rsidRDefault="0090623D" w:rsidP="005E2428">
            <w:pPr>
              <w:jc w:val="both"/>
            </w:pPr>
          </w:p>
          <w:p w:rsidR="0090623D" w:rsidRDefault="000C7939" w:rsidP="005E2428">
            <w:pPr>
              <w:jc w:val="both"/>
            </w:pPr>
            <w:proofErr w:type="spellStart"/>
            <w:r>
              <w:t>FiT</w:t>
            </w:r>
            <w:proofErr w:type="spellEnd"/>
            <w:r>
              <w:t xml:space="preserve"> is</w:t>
            </w:r>
            <w:r w:rsidR="0090623D">
              <w:t xml:space="preserve"> working on </w:t>
            </w:r>
            <w:r w:rsidR="00485B8F">
              <w:t xml:space="preserve">open space </w:t>
            </w:r>
            <w:r w:rsidR="0090623D">
              <w:t xml:space="preserve">standards for Green Infrastructure with </w:t>
            </w:r>
            <w:r w:rsidR="005A2C25">
              <w:t>Nick Grayson (</w:t>
            </w:r>
            <w:r w:rsidR="0090623D">
              <w:t>Birmingham City Council</w:t>
            </w:r>
            <w:r w:rsidR="005A2C25">
              <w:t>)</w:t>
            </w:r>
            <w:r w:rsidR="0090623D">
              <w:t xml:space="preserve"> involved.</w:t>
            </w:r>
          </w:p>
          <w:p w:rsidR="00752B7A" w:rsidRDefault="00752B7A" w:rsidP="005E2428">
            <w:pPr>
              <w:jc w:val="both"/>
              <w:rPr>
                <w:b/>
              </w:rPr>
            </w:pPr>
          </w:p>
          <w:p w:rsidR="00AD7C05" w:rsidRDefault="00AD7C05" w:rsidP="005E2428">
            <w:pPr>
              <w:jc w:val="both"/>
            </w:pPr>
            <w:r w:rsidRPr="00AD7C05">
              <w:t xml:space="preserve">Those involved </w:t>
            </w:r>
            <w:r>
              <w:t>with PAG activity noted areas of progress including the:</w:t>
            </w:r>
          </w:p>
          <w:p w:rsidR="00AD7C05" w:rsidRDefault="00AD7C05" w:rsidP="005E2428">
            <w:pPr>
              <w:jc w:val="both"/>
            </w:pPr>
          </w:p>
          <w:p w:rsidR="00AD7C05" w:rsidRDefault="00AD7C05" w:rsidP="005E2428">
            <w:pPr>
              <w:jc w:val="both"/>
            </w:pPr>
            <w:r>
              <w:t xml:space="preserve">-  designation of a ministerial role to include parks, </w:t>
            </w:r>
          </w:p>
          <w:p w:rsidR="00AD7C05" w:rsidRDefault="00AD7C05" w:rsidP="005E2428">
            <w:pPr>
              <w:jc w:val="both"/>
            </w:pPr>
            <w:r>
              <w:t xml:space="preserve">-  establishment cross sector groups with joint working, </w:t>
            </w:r>
          </w:p>
          <w:p w:rsidR="00AD7C05" w:rsidRDefault="00AD7C05" w:rsidP="005E2428">
            <w:pPr>
              <w:jc w:val="both"/>
            </w:pPr>
            <w:r>
              <w:t xml:space="preserve">-  sharing of sector information </w:t>
            </w:r>
          </w:p>
          <w:p w:rsidR="00AD7C05" w:rsidRPr="00AD7C05" w:rsidRDefault="00AD7C05" w:rsidP="005E2428">
            <w:pPr>
              <w:jc w:val="both"/>
            </w:pPr>
            <w:r>
              <w:t>-  recognition of NFPGS as a valuable contributor</w:t>
            </w:r>
          </w:p>
          <w:p w:rsidR="00AD7C05" w:rsidRDefault="00AD7C05" w:rsidP="005E2428">
            <w:pPr>
              <w:jc w:val="both"/>
              <w:rPr>
                <w:b/>
              </w:rPr>
            </w:pPr>
          </w:p>
          <w:p w:rsidR="000C7939" w:rsidRDefault="00AD7C05" w:rsidP="005E2428">
            <w:pPr>
              <w:jc w:val="both"/>
            </w:pPr>
            <w:r w:rsidRPr="00AD7C05">
              <w:t xml:space="preserve">However, there is frustration </w:t>
            </w:r>
            <w:r>
              <w:t xml:space="preserve">at the lack of dedicated resources and a growing need for greater </w:t>
            </w:r>
            <w:r w:rsidR="00485B8F">
              <w:t xml:space="preserve">Government </w:t>
            </w:r>
            <w:r>
              <w:t xml:space="preserve">commitment </w:t>
            </w:r>
            <w:r w:rsidR="00485B8F">
              <w:t>to action</w:t>
            </w:r>
            <w:r w:rsidR="000C7939">
              <w:t>.</w:t>
            </w:r>
          </w:p>
          <w:p w:rsidR="000C7939" w:rsidRDefault="000C7939" w:rsidP="005E2428">
            <w:pPr>
              <w:jc w:val="both"/>
            </w:pPr>
          </w:p>
          <w:p w:rsidR="00371BA2" w:rsidRPr="00371BA2" w:rsidRDefault="000C7939" w:rsidP="005E2428">
            <w:pPr>
              <w:jc w:val="both"/>
              <w:rPr>
                <w:u w:val="single"/>
              </w:rPr>
            </w:pPr>
            <w:r w:rsidRPr="00371BA2">
              <w:rPr>
                <w:u w:val="single"/>
              </w:rPr>
              <w:t xml:space="preserve">The Parks Charter </w:t>
            </w:r>
          </w:p>
          <w:p w:rsidR="00BE3DA0" w:rsidRDefault="00555C71" w:rsidP="005E2428">
            <w:pPr>
              <w:jc w:val="both"/>
            </w:pPr>
            <w:r>
              <w:t xml:space="preserve">It </w:t>
            </w:r>
            <w:r w:rsidR="000C7939">
              <w:t xml:space="preserve">has been </w:t>
            </w:r>
            <w:r>
              <w:t xml:space="preserve">successfully </w:t>
            </w:r>
            <w:r w:rsidR="000C7939">
              <w:t xml:space="preserve">launched (21.6.18) to add leverage to this process with the Select Committee due to reconvene in the Autumn when it is hoped there will be added park profile and DM is lobbying for the Committee to be part of a public process.   </w:t>
            </w:r>
          </w:p>
          <w:p w:rsidR="00BE3DA0" w:rsidRDefault="00BE3DA0" w:rsidP="005E2428">
            <w:pPr>
              <w:jc w:val="both"/>
            </w:pPr>
          </w:p>
          <w:p w:rsidR="00AD7C05" w:rsidRPr="00AD7C05" w:rsidRDefault="00BE3DA0" w:rsidP="005E2428">
            <w:pPr>
              <w:jc w:val="both"/>
            </w:pPr>
            <w:r>
              <w:t xml:space="preserve">DM presented the Charter to </w:t>
            </w:r>
            <w:r w:rsidR="00555C71">
              <w:t xml:space="preserve">Westminster </w:t>
            </w:r>
            <w:r>
              <w:t xml:space="preserve">Government </w:t>
            </w:r>
            <w:r w:rsidR="00555C71">
              <w:t xml:space="preserve">(MHCLG rep) </w:t>
            </w:r>
            <w:r>
              <w:t>as part of a coordinated l</w:t>
            </w:r>
            <w:r w:rsidR="00555C71">
              <w:t xml:space="preserve">aunch which included </w:t>
            </w:r>
            <w:r>
              <w:t xml:space="preserve">the Edinburgh Friends Forum </w:t>
            </w:r>
            <w:r w:rsidR="00555C71">
              <w:t xml:space="preserve">at </w:t>
            </w:r>
            <w:proofErr w:type="spellStart"/>
            <w:r w:rsidR="00555C71">
              <w:t>Holyrood</w:t>
            </w:r>
            <w:proofErr w:type="spellEnd"/>
            <w:r w:rsidR="00555C71">
              <w:t xml:space="preserve"> </w:t>
            </w:r>
            <w:r>
              <w:t>in Scotland. A</w:t>
            </w:r>
            <w:r w:rsidR="00555C71">
              <w:t>n initial</w:t>
            </w:r>
            <w:r>
              <w:t xml:space="preserve"> letter of reply has been sent to NFPGS from the minister, </w:t>
            </w:r>
            <w:proofErr w:type="spellStart"/>
            <w:r>
              <w:t>Rishi</w:t>
            </w:r>
            <w:proofErr w:type="spellEnd"/>
            <w:r>
              <w:t xml:space="preserve"> </w:t>
            </w:r>
            <w:proofErr w:type="spellStart"/>
            <w:r>
              <w:t>Su</w:t>
            </w:r>
            <w:r w:rsidR="00555C71">
              <w:t>nak</w:t>
            </w:r>
            <w:proofErr w:type="spellEnd"/>
            <w:r w:rsidR="00555C71">
              <w:t xml:space="preserve"> MP which although noting</w:t>
            </w:r>
            <w:r>
              <w:t xml:space="preserve"> cross sector support for the Charter</w:t>
            </w:r>
            <w:r w:rsidR="00555C71">
              <w:t xml:space="preserve"> (and praising the NFPGS)</w:t>
            </w:r>
            <w:r>
              <w:t>, is relatively non-commit</w:t>
            </w:r>
            <w:r w:rsidR="005E2428">
              <w:t>t</w:t>
            </w:r>
            <w:r>
              <w:t>al</w:t>
            </w:r>
            <w:r w:rsidR="00555C71">
              <w:t xml:space="preserve">, avoiding some of the key demands. The </w:t>
            </w:r>
            <w:proofErr w:type="spellStart"/>
            <w:r w:rsidR="00555C71">
              <w:t>Govt</w:t>
            </w:r>
            <w:proofErr w:type="spellEnd"/>
            <w:r w:rsidR="00555C71">
              <w:t xml:space="preserve"> commits to addressing issues with the PAG</w:t>
            </w:r>
            <w:r w:rsidR="005E2428">
              <w:t>.</w:t>
            </w:r>
          </w:p>
          <w:p w:rsidR="00AD7C05" w:rsidRDefault="00AD7C05" w:rsidP="005E2428">
            <w:pPr>
              <w:jc w:val="both"/>
              <w:rPr>
                <w:b/>
              </w:rPr>
            </w:pPr>
          </w:p>
          <w:p w:rsidR="0049488F" w:rsidRDefault="00555C71" w:rsidP="005E2428">
            <w:pPr>
              <w:jc w:val="both"/>
            </w:pPr>
            <w:r>
              <w:t xml:space="preserve">Over 20 national organizations are now backing the Charter. </w:t>
            </w:r>
            <w:proofErr w:type="spellStart"/>
            <w:r w:rsidR="000C7939">
              <w:t>The</w:t>
            </w:r>
            <w:r>
              <w:t>res</w:t>
            </w:r>
            <w:proofErr w:type="spellEnd"/>
            <w:r>
              <w:t xml:space="preserve"> a</w:t>
            </w:r>
            <w:r w:rsidR="000C7939">
              <w:t xml:space="preserve"> need</w:t>
            </w:r>
            <w:r>
              <w:t xml:space="preserve"> to discuss with 38 D</w:t>
            </w:r>
            <w:r w:rsidR="0049488F">
              <w:t>egrees for a further push for petiti</w:t>
            </w:r>
            <w:r>
              <w:t>on signatures from the wider public ahead of any</w:t>
            </w:r>
            <w:r w:rsidR="0049488F">
              <w:t xml:space="preserve"> Select Committee reconvening</w:t>
            </w:r>
            <w:r w:rsidR="000C7939">
              <w:t xml:space="preserve"> was noted</w:t>
            </w:r>
            <w:r w:rsidR="0049488F">
              <w:t>.</w:t>
            </w:r>
          </w:p>
          <w:p w:rsidR="0049488F" w:rsidRDefault="0049488F" w:rsidP="005E2428">
            <w:pPr>
              <w:jc w:val="both"/>
            </w:pPr>
          </w:p>
          <w:p w:rsidR="000C7939" w:rsidRPr="000C7939" w:rsidRDefault="000C7939" w:rsidP="005E2428">
            <w:pPr>
              <w:jc w:val="both"/>
            </w:pPr>
            <w:r>
              <w:t>There is also a n</w:t>
            </w:r>
            <w:r w:rsidR="0049488F">
              <w:t xml:space="preserve">eed to clarify Charter related costs collectively paid + NFPGS paid to ensure adequately reimbursed. </w:t>
            </w:r>
          </w:p>
          <w:p w:rsidR="000C7939" w:rsidRDefault="000C7939" w:rsidP="005E2428">
            <w:pPr>
              <w:jc w:val="both"/>
              <w:rPr>
                <w:b/>
              </w:rPr>
            </w:pPr>
          </w:p>
          <w:p w:rsidR="00555C71" w:rsidRPr="00555C71" w:rsidRDefault="00555C71" w:rsidP="005E2428">
            <w:pPr>
              <w:jc w:val="both"/>
              <w:rPr>
                <w:u w:val="single"/>
              </w:rPr>
            </w:pPr>
            <w:r>
              <w:rPr>
                <w:u w:val="single"/>
              </w:rPr>
              <w:t>O</w:t>
            </w:r>
            <w:r w:rsidRPr="00555C71">
              <w:rPr>
                <w:u w:val="single"/>
              </w:rPr>
              <w:t>ther</w:t>
            </w:r>
          </w:p>
          <w:p w:rsidR="000C7939" w:rsidRDefault="005A2C25" w:rsidP="005E2428">
            <w:pPr>
              <w:jc w:val="both"/>
            </w:pPr>
            <w:r w:rsidRPr="005A2C25">
              <w:t xml:space="preserve">A Local Government Association </w:t>
            </w:r>
            <w:r>
              <w:t>‘Action on P</w:t>
            </w:r>
            <w:r w:rsidRPr="005A2C25">
              <w:t>arks conference</w:t>
            </w:r>
            <w:r>
              <w:t xml:space="preserve"> (24.5.18)</w:t>
            </w:r>
            <w:r w:rsidRPr="005A2C25">
              <w:t xml:space="preserve"> was attended by DM/SR/MF</w:t>
            </w:r>
            <w:r>
              <w:t xml:space="preserve">. </w:t>
            </w:r>
            <w:r w:rsidR="00555C71">
              <w:t xml:space="preserve">We did a presentation on ‘Collective Volunteering (Friends Groups and Forums). </w:t>
            </w:r>
            <w:r>
              <w:t>More details at:</w:t>
            </w:r>
          </w:p>
          <w:p w:rsidR="005A2C25" w:rsidRDefault="00304C2B" w:rsidP="005E2428">
            <w:pPr>
              <w:jc w:val="both"/>
            </w:pPr>
            <w:hyperlink r:id="rId10" w:history="1">
              <w:r w:rsidR="005A2C25" w:rsidRPr="00FF5727">
                <w:rPr>
                  <w:rStyle w:val="Hyperlink"/>
                </w:rPr>
                <w:t>https://www.local.gov.uk/action-parks-24-may-2018-london-0</w:t>
              </w:r>
            </w:hyperlink>
          </w:p>
          <w:p w:rsidR="005A2C25" w:rsidRPr="005A2C25" w:rsidRDefault="005A2C25" w:rsidP="005E2428">
            <w:pPr>
              <w:jc w:val="both"/>
            </w:pPr>
          </w:p>
          <w:p w:rsidR="000C7939" w:rsidRPr="005A2C25" w:rsidRDefault="00BE1C2E" w:rsidP="005E2428">
            <w:pPr>
              <w:jc w:val="both"/>
            </w:pPr>
            <w:r>
              <w:t>DM and SR also did a similar j</w:t>
            </w:r>
            <w:r w:rsidR="00555C71">
              <w:t>oint presentation</w:t>
            </w:r>
            <w:r w:rsidR="005A2C25" w:rsidRPr="005A2C25">
              <w:t xml:space="preserve"> at an APSE SE conference</w:t>
            </w:r>
            <w:r w:rsidR="005A2C25">
              <w:t>.</w:t>
            </w:r>
          </w:p>
          <w:p w:rsidR="000C7939" w:rsidRDefault="000C7939" w:rsidP="005E2428">
            <w:pPr>
              <w:jc w:val="both"/>
              <w:rPr>
                <w:b/>
              </w:rPr>
            </w:pPr>
          </w:p>
        </w:tc>
        <w:tc>
          <w:tcPr>
            <w:tcW w:w="1194" w:type="dxa"/>
          </w:tcPr>
          <w:p w:rsidR="0049488F" w:rsidRDefault="0049488F" w:rsidP="0049488F">
            <w:pPr>
              <w:rPr>
                <w:b/>
              </w:rPr>
            </w:pPr>
          </w:p>
          <w:p w:rsidR="0049488F" w:rsidRDefault="0049488F"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555C71" w:rsidRDefault="00555C71" w:rsidP="0049488F">
            <w:pPr>
              <w:rPr>
                <w:b/>
              </w:rPr>
            </w:pPr>
          </w:p>
          <w:p w:rsidR="00555C71" w:rsidRDefault="00555C71" w:rsidP="0049488F">
            <w:pPr>
              <w:rPr>
                <w:b/>
              </w:rPr>
            </w:pPr>
          </w:p>
          <w:p w:rsidR="00555C71" w:rsidRDefault="00555C71" w:rsidP="0049488F">
            <w:pPr>
              <w:rPr>
                <w:b/>
              </w:rPr>
            </w:pPr>
          </w:p>
          <w:p w:rsidR="00555C71" w:rsidRDefault="00555C71" w:rsidP="0049488F">
            <w:pPr>
              <w:rPr>
                <w:b/>
              </w:rPr>
            </w:pPr>
          </w:p>
          <w:p w:rsidR="00555C71" w:rsidRDefault="00555C71" w:rsidP="0049488F">
            <w:pPr>
              <w:rPr>
                <w:b/>
              </w:rPr>
            </w:pPr>
          </w:p>
          <w:p w:rsidR="00555C71" w:rsidRDefault="00555C71" w:rsidP="0049488F">
            <w:pPr>
              <w:rPr>
                <w:b/>
              </w:rPr>
            </w:pPr>
          </w:p>
          <w:p w:rsidR="00555C71" w:rsidRDefault="00555C71" w:rsidP="0049488F">
            <w:pPr>
              <w:rPr>
                <w:b/>
              </w:rPr>
            </w:pPr>
          </w:p>
          <w:p w:rsidR="00555C71" w:rsidRDefault="00555C71" w:rsidP="0049488F">
            <w:pPr>
              <w:rPr>
                <w:b/>
              </w:rPr>
            </w:pPr>
          </w:p>
          <w:p w:rsidR="00ED10E7" w:rsidRDefault="00ED10E7" w:rsidP="0049488F">
            <w:pPr>
              <w:rPr>
                <w:b/>
              </w:rPr>
            </w:pPr>
            <w:r>
              <w:rPr>
                <w:b/>
              </w:rPr>
              <w:t>DM/RB</w:t>
            </w: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ED10E7" w:rsidRDefault="00ED10E7" w:rsidP="0049488F">
            <w:pPr>
              <w:rPr>
                <w:b/>
              </w:rPr>
            </w:pPr>
          </w:p>
          <w:p w:rsidR="0049488F" w:rsidRDefault="0049488F" w:rsidP="0049488F">
            <w:pPr>
              <w:rPr>
                <w:b/>
              </w:rPr>
            </w:pPr>
          </w:p>
          <w:p w:rsidR="0049488F" w:rsidRDefault="0049488F" w:rsidP="0049488F">
            <w:pPr>
              <w:rPr>
                <w:b/>
              </w:rPr>
            </w:pPr>
          </w:p>
          <w:p w:rsidR="0048702D" w:rsidRDefault="0048702D" w:rsidP="0049488F">
            <w:pPr>
              <w:rPr>
                <w:b/>
              </w:rPr>
            </w:pPr>
          </w:p>
        </w:tc>
      </w:tr>
      <w:tr w:rsidR="0048702D" w:rsidTr="00F30805">
        <w:tc>
          <w:tcPr>
            <w:tcW w:w="7322" w:type="dxa"/>
          </w:tcPr>
          <w:p w:rsidR="0048702D" w:rsidRDefault="0048702D" w:rsidP="005E2428">
            <w:pPr>
              <w:jc w:val="both"/>
              <w:rPr>
                <w:b/>
              </w:rPr>
            </w:pPr>
            <w:r>
              <w:rPr>
                <w:b/>
              </w:rPr>
              <w:lastRenderedPageBreak/>
              <w:t>Strengthening the Movement</w:t>
            </w:r>
          </w:p>
        </w:tc>
        <w:tc>
          <w:tcPr>
            <w:tcW w:w="1194" w:type="dxa"/>
          </w:tcPr>
          <w:p w:rsidR="0048702D" w:rsidRDefault="0048702D" w:rsidP="0048702D">
            <w:pPr>
              <w:rPr>
                <w:b/>
              </w:rPr>
            </w:pPr>
          </w:p>
        </w:tc>
      </w:tr>
      <w:tr w:rsidR="0048702D" w:rsidTr="00F30805">
        <w:tc>
          <w:tcPr>
            <w:tcW w:w="7322" w:type="dxa"/>
          </w:tcPr>
          <w:p w:rsidR="0048702D" w:rsidRDefault="0048702D" w:rsidP="005E2428">
            <w:pPr>
              <w:jc w:val="both"/>
              <w:rPr>
                <w:b/>
              </w:rPr>
            </w:pPr>
          </w:p>
          <w:p w:rsidR="000C7939" w:rsidRPr="005A3E12" w:rsidRDefault="000C7939" w:rsidP="005E2428">
            <w:pPr>
              <w:jc w:val="both"/>
            </w:pPr>
            <w:r>
              <w:t>There is a n</w:t>
            </w:r>
            <w:r w:rsidRPr="005A3E12">
              <w:t xml:space="preserve">eed to make enquiries with other (PAG) </w:t>
            </w:r>
            <w:proofErr w:type="spellStart"/>
            <w:r w:rsidR="00BE1C2E">
              <w:t>organisations</w:t>
            </w:r>
            <w:proofErr w:type="spellEnd"/>
            <w:r w:rsidR="00BE1C2E">
              <w:t xml:space="preserve"> </w:t>
            </w:r>
            <w:r>
              <w:t xml:space="preserve">in relation to a future ‘protecting green space’ event and preparing appropriate guidance. </w:t>
            </w:r>
          </w:p>
          <w:p w:rsidR="000C7939" w:rsidRDefault="000C7939" w:rsidP="005E2428">
            <w:pPr>
              <w:jc w:val="both"/>
              <w:rPr>
                <w:b/>
              </w:rPr>
            </w:pPr>
          </w:p>
          <w:p w:rsidR="0049488F" w:rsidRPr="005A3E12" w:rsidRDefault="0049488F" w:rsidP="005E2428">
            <w:pPr>
              <w:jc w:val="both"/>
            </w:pPr>
            <w:r>
              <w:t xml:space="preserve">MW </w:t>
            </w:r>
            <w:r w:rsidR="005A2C25">
              <w:t xml:space="preserve">agreed </w:t>
            </w:r>
            <w:r>
              <w:t xml:space="preserve">to act as </w:t>
            </w:r>
            <w:r w:rsidR="005A2C25">
              <w:t xml:space="preserve">an </w:t>
            </w:r>
            <w:r>
              <w:t>East Mid</w:t>
            </w:r>
            <w:r w:rsidR="005A2C25">
              <w:t>land</w:t>
            </w:r>
            <w:r>
              <w:t>s regional contact to support network development</w:t>
            </w:r>
            <w:r w:rsidR="005A2C25">
              <w:t xml:space="preserve"> and regional enquiries with unanimous support from those present.</w:t>
            </w:r>
          </w:p>
          <w:p w:rsidR="0049488F" w:rsidRDefault="0049488F" w:rsidP="005E2428">
            <w:pPr>
              <w:jc w:val="both"/>
              <w:rPr>
                <w:b/>
              </w:rPr>
            </w:pPr>
          </w:p>
          <w:p w:rsidR="005A2C25" w:rsidRPr="005A2C25" w:rsidRDefault="005A2C25" w:rsidP="005E2428">
            <w:pPr>
              <w:jc w:val="both"/>
              <w:rPr>
                <w:bCs/>
                <w:u w:val="single"/>
              </w:rPr>
            </w:pPr>
            <w:r w:rsidRPr="005A2C25">
              <w:rPr>
                <w:bCs/>
                <w:u w:val="single"/>
              </w:rPr>
              <w:t>Partnerships</w:t>
            </w:r>
          </w:p>
          <w:p w:rsidR="0049488F" w:rsidRPr="005A2C25" w:rsidRDefault="005A2C25" w:rsidP="005E2428">
            <w:pPr>
              <w:jc w:val="both"/>
            </w:pPr>
            <w:proofErr w:type="gramStart"/>
            <w:r w:rsidRPr="005A2C25">
              <w:t xml:space="preserve">Memorandum of Understanding </w:t>
            </w:r>
            <w:r>
              <w:t>(</w:t>
            </w:r>
            <w:proofErr w:type="spellStart"/>
            <w:r>
              <w:t>MoU</w:t>
            </w:r>
            <w:proofErr w:type="spellEnd"/>
            <w:r>
              <w:t xml:space="preserve">) </w:t>
            </w:r>
            <w:r w:rsidRPr="005A2C25">
              <w:t>are</w:t>
            </w:r>
            <w:proofErr w:type="gramEnd"/>
            <w:r w:rsidRPr="005A2C25">
              <w:t xml:space="preserve"> in place with </w:t>
            </w:r>
            <w:r>
              <w:t xml:space="preserve">KBT, </w:t>
            </w:r>
            <w:proofErr w:type="spellStart"/>
            <w:r>
              <w:t>FiT</w:t>
            </w:r>
            <w:proofErr w:type="spellEnd"/>
            <w:r>
              <w:t xml:space="preserve"> and Groundwork, with a draft awaiting approval with TCV. An additional is proposed with Care Farming UK (formerly Federation of City Farms) and </w:t>
            </w:r>
            <w:r w:rsidR="00BE3DA0">
              <w:t xml:space="preserve">the National Federation of Cemetery Friends. </w:t>
            </w:r>
          </w:p>
          <w:p w:rsidR="005A2C25" w:rsidRDefault="005A2C25" w:rsidP="005E2428">
            <w:pPr>
              <w:jc w:val="both"/>
              <w:rPr>
                <w:b/>
              </w:rPr>
            </w:pPr>
          </w:p>
        </w:tc>
        <w:tc>
          <w:tcPr>
            <w:tcW w:w="1194" w:type="dxa"/>
          </w:tcPr>
          <w:p w:rsidR="0048702D" w:rsidRDefault="0048702D" w:rsidP="0048702D">
            <w:pPr>
              <w:rPr>
                <w:b/>
              </w:rPr>
            </w:pPr>
          </w:p>
          <w:p w:rsidR="0049488F" w:rsidRDefault="00BE1C2E" w:rsidP="0048702D">
            <w:pPr>
              <w:rPr>
                <w:b/>
              </w:rPr>
            </w:pPr>
            <w:r>
              <w:rPr>
                <w:b/>
              </w:rPr>
              <w:t>DM</w:t>
            </w:r>
          </w:p>
          <w:p w:rsidR="0049488F" w:rsidRDefault="0049488F" w:rsidP="0048702D">
            <w:pPr>
              <w:rPr>
                <w:b/>
              </w:rPr>
            </w:pPr>
          </w:p>
          <w:p w:rsidR="0049488F" w:rsidRDefault="0049488F" w:rsidP="0048702D">
            <w:pPr>
              <w:rPr>
                <w:b/>
              </w:rPr>
            </w:pPr>
          </w:p>
          <w:p w:rsidR="00BE1C2E" w:rsidRDefault="00BE1C2E" w:rsidP="0048702D">
            <w:pPr>
              <w:rPr>
                <w:b/>
              </w:rPr>
            </w:pPr>
            <w:r>
              <w:rPr>
                <w:b/>
              </w:rPr>
              <w:t>MW</w:t>
            </w:r>
          </w:p>
          <w:p w:rsidR="00BE1C2E" w:rsidRDefault="00BE1C2E" w:rsidP="0048702D">
            <w:pPr>
              <w:rPr>
                <w:b/>
              </w:rPr>
            </w:pPr>
          </w:p>
          <w:p w:rsidR="00BE1C2E" w:rsidRDefault="00BE1C2E" w:rsidP="0048702D">
            <w:pPr>
              <w:rPr>
                <w:b/>
              </w:rPr>
            </w:pPr>
          </w:p>
          <w:p w:rsidR="00BE1C2E" w:rsidRDefault="00BE1C2E" w:rsidP="0048702D">
            <w:pPr>
              <w:rPr>
                <w:b/>
              </w:rPr>
            </w:pPr>
          </w:p>
          <w:p w:rsidR="00BE1C2E" w:rsidRDefault="00BE1C2E" w:rsidP="0048702D">
            <w:pPr>
              <w:rPr>
                <w:b/>
              </w:rPr>
            </w:pPr>
          </w:p>
          <w:p w:rsidR="00BE1C2E" w:rsidRDefault="00BE1C2E" w:rsidP="0048702D">
            <w:pPr>
              <w:rPr>
                <w:b/>
              </w:rPr>
            </w:pPr>
            <w:r>
              <w:rPr>
                <w:b/>
              </w:rPr>
              <w:t>DM</w:t>
            </w:r>
          </w:p>
        </w:tc>
      </w:tr>
      <w:tr w:rsidR="0048702D" w:rsidTr="00F30805">
        <w:tc>
          <w:tcPr>
            <w:tcW w:w="7322" w:type="dxa"/>
          </w:tcPr>
          <w:p w:rsidR="0048702D" w:rsidRDefault="0048702D" w:rsidP="005E2428">
            <w:pPr>
              <w:jc w:val="both"/>
              <w:rPr>
                <w:b/>
              </w:rPr>
            </w:pPr>
            <w:r>
              <w:rPr>
                <w:b/>
              </w:rPr>
              <w:t>AOB</w:t>
            </w:r>
          </w:p>
        </w:tc>
        <w:tc>
          <w:tcPr>
            <w:tcW w:w="1194" w:type="dxa"/>
          </w:tcPr>
          <w:p w:rsidR="0048702D" w:rsidRDefault="0048702D" w:rsidP="0048702D">
            <w:pPr>
              <w:rPr>
                <w:b/>
              </w:rPr>
            </w:pPr>
          </w:p>
        </w:tc>
      </w:tr>
      <w:tr w:rsidR="0048702D" w:rsidTr="00F30805">
        <w:tc>
          <w:tcPr>
            <w:tcW w:w="7322" w:type="dxa"/>
          </w:tcPr>
          <w:p w:rsidR="0048702D" w:rsidRDefault="0048702D" w:rsidP="005E2428">
            <w:pPr>
              <w:jc w:val="both"/>
            </w:pPr>
          </w:p>
          <w:p w:rsidR="00BE3DA0" w:rsidRDefault="00BE3DA0" w:rsidP="005E2428">
            <w:pPr>
              <w:jc w:val="both"/>
            </w:pPr>
            <w:r>
              <w:lastRenderedPageBreak/>
              <w:t xml:space="preserve">NS confirmed submission of NFPGS comment to the call for evidence </w:t>
            </w:r>
            <w:r w:rsidR="007B350F">
              <w:t xml:space="preserve">by the House of Lords </w:t>
            </w:r>
            <w:r>
              <w:t>as part of ‘Our Civil Society’ which is due to report on strategy proposals soon.</w:t>
            </w:r>
          </w:p>
          <w:p w:rsidR="00BE3DA0" w:rsidRPr="00F30805" w:rsidRDefault="00BE3DA0" w:rsidP="005E2428">
            <w:pPr>
              <w:jc w:val="both"/>
            </w:pPr>
          </w:p>
          <w:p w:rsidR="00F30805" w:rsidRPr="00F30805" w:rsidRDefault="00F30805" w:rsidP="005E2428">
            <w:pPr>
              <w:jc w:val="both"/>
            </w:pPr>
            <w:r w:rsidRPr="00F30805">
              <w:t xml:space="preserve">DM confirmed approval of a </w:t>
            </w:r>
            <w:r w:rsidR="007B350F">
              <w:t>‘</w:t>
            </w:r>
            <w:r w:rsidRPr="00F30805">
              <w:t>Rethinking Parks</w:t>
            </w:r>
            <w:r w:rsidR="007B350F">
              <w:t xml:space="preserve">’ project at Lordship </w:t>
            </w:r>
            <w:proofErr w:type="spellStart"/>
            <w:r w:rsidR="007B350F">
              <w:t>Rec</w:t>
            </w:r>
            <w:proofErr w:type="spellEnd"/>
            <w:r w:rsidRPr="00F30805">
              <w:t xml:space="preserve"> </w:t>
            </w:r>
            <w:r>
              <w:t>as one of 8 awards to promote</w:t>
            </w:r>
            <w:r w:rsidR="00425B83">
              <w:t xml:space="preserve"> </w:t>
            </w:r>
            <w:r>
              <w:t>innovative management</w:t>
            </w:r>
            <w:r w:rsidR="00425B83">
              <w:t xml:space="preserve">. The Lordship </w:t>
            </w:r>
            <w:proofErr w:type="spellStart"/>
            <w:r w:rsidR="00425B83">
              <w:t>Rec</w:t>
            </w:r>
            <w:proofErr w:type="spellEnd"/>
            <w:r w:rsidR="00425B83">
              <w:t xml:space="preserve"> </w:t>
            </w:r>
            <w:r w:rsidR="007B350F">
              <w:t xml:space="preserve">2-year </w:t>
            </w:r>
            <w:r w:rsidR="00425B83">
              <w:t xml:space="preserve">project </w:t>
            </w:r>
            <w:r w:rsidR="007B350F">
              <w:t xml:space="preserve">is backed by the NFPGS. It </w:t>
            </w:r>
            <w:r w:rsidR="00425B83">
              <w:t>will promote</w:t>
            </w:r>
            <w:r>
              <w:t xml:space="preserve"> community </w:t>
            </w:r>
            <w:r w:rsidR="007B350F">
              <w:t xml:space="preserve">empowerment around London (and then UK), partnerships with parks management, </w:t>
            </w:r>
            <w:r w:rsidR="00425B83">
              <w:t xml:space="preserve">good practice and </w:t>
            </w:r>
            <w:r w:rsidR="007B350F">
              <w:t xml:space="preserve">a range of </w:t>
            </w:r>
            <w:r>
              <w:t>model</w:t>
            </w:r>
            <w:r w:rsidR="00425B83">
              <w:t>s</w:t>
            </w:r>
            <w:r>
              <w:t xml:space="preserve"> for adoption elsewhere, and could include </w:t>
            </w:r>
            <w:r w:rsidR="007B350F">
              <w:t>establishing a peer to peer, community-</w:t>
            </w:r>
            <w:r>
              <w:t>led consultancy.</w:t>
            </w:r>
            <w:r w:rsidR="00425B83">
              <w:t xml:space="preserve"> </w:t>
            </w:r>
            <w:r w:rsidR="007B350F">
              <w:t>It</w:t>
            </w:r>
            <w:r>
              <w:t xml:space="preserve"> w</w:t>
            </w:r>
            <w:r w:rsidR="007B350F">
              <w:t>ill aim to capture good case studies</w:t>
            </w:r>
            <w:r>
              <w:t xml:space="preserve"> and identify champions to promote </w:t>
            </w:r>
            <w:r w:rsidR="007B350F">
              <w:t>community empowerment in regions around the UK</w:t>
            </w:r>
            <w:r>
              <w:t>.</w:t>
            </w:r>
            <w:r w:rsidR="007B350F">
              <w:t xml:space="preserve"> The NFPGS will </w:t>
            </w:r>
            <w:proofErr w:type="spellStart"/>
            <w:r w:rsidR="007B350F">
              <w:t>publicise</w:t>
            </w:r>
            <w:proofErr w:type="spellEnd"/>
            <w:r w:rsidR="007B350F">
              <w:t xml:space="preserve"> this later in the year.</w:t>
            </w:r>
          </w:p>
          <w:p w:rsidR="00F30805" w:rsidRDefault="00F30805" w:rsidP="005E2428">
            <w:pPr>
              <w:jc w:val="both"/>
            </w:pPr>
          </w:p>
          <w:p w:rsidR="00F30805" w:rsidRDefault="00F30805" w:rsidP="005E2428">
            <w:pPr>
              <w:jc w:val="both"/>
            </w:pPr>
            <w:r>
              <w:t xml:space="preserve">More details at: </w:t>
            </w:r>
            <w:hyperlink r:id="rId11" w:history="1">
              <w:r w:rsidRPr="00B63727">
                <w:rPr>
                  <w:rStyle w:val="Hyperlink"/>
                </w:rPr>
                <w:t>https://www.nesta.org.uk/blog/meet-rethinking-parks-innovators/</w:t>
              </w:r>
            </w:hyperlink>
          </w:p>
          <w:p w:rsidR="00F30805" w:rsidRPr="00F30805" w:rsidRDefault="00F30805" w:rsidP="005E2428">
            <w:pPr>
              <w:jc w:val="both"/>
            </w:pPr>
          </w:p>
        </w:tc>
        <w:tc>
          <w:tcPr>
            <w:tcW w:w="1194" w:type="dxa"/>
          </w:tcPr>
          <w:p w:rsidR="0048702D" w:rsidRDefault="0048702D" w:rsidP="0048702D">
            <w:pPr>
              <w:rPr>
                <w:b/>
              </w:rPr>
            </w:pPr>
          </w:p>
        </w:tc>
      </w:tr>
      <w:tr w:rsidR="0048702D" w:rsidTr="00F30805">
        <w:tc>
          <w:tcPr>
            <w:tcW w:w="7322" w:type="dxa"/>
          </w:tcPr>
          <w:p w:rsidR="00ED10E7" w:rsidRDefault="0048702D" w:rsidP="005E2428">
            <w:pPr>
              <w:jc w:val="both"/>
              <w:rPr>
                <w:b/>
              </w:rPr>
            </w:pPr>
            <w:r>
              <w:rPr>
                <w:b/>
              </w:rPr>
              <w:lastRenderedPageBreak/>
              <w:t>Date of Next Meeting</w:t>
            </w:r>
          </w:p>
        </w:tc>
        <w:tc>
          <w:tcPr>
            <w:tcW w:w="1194" w:type="dxa"/>
          </w:tcPr>
          <w:p w:rsidR="0048702D" w:rsidRDefault="0048702D" w:rsidP="00811F5A">
            <w:pPr>
              <w:rPr>
                <w:b/>
              </w:rPr>
            </w:pPr>
          </w:p>
        </w:tc>
      </w:tr>
      <w:tr w:rsidR="00811F5A" w:rsidRPr="00B87A62" w:rsidTr="00F30805">
        <w:tc>
          <w:tcPr>
            <w:tcW w:w="7322" w:type="dxa"/>
          </w:tcPr>
          <w:p w:rsidR="00B87A62" w:rsidRPr="00B87A62" w:rsidRDefault="00B87A62" w:rsidP="005E2428">
            <w:pPr>
              <w:jc w:val="both"/>
            </w:pPr>
            <w:r w:rsidRPr="00B87A62">
              <w:t>Saturday 13 October</w:t>
            </w:r>
            <w:r w:rsidR="00ED10E7">
              <w:t xml:space="preserve"> – venue to be confirmed</w:t>
            </w:r>
          </w:p>
        </w:tc>
        <w:tc>
          <w:tcPr>
            <w:tcW w:w="1194" w:type="dxa"/>
          </w:tcPr>
          <w:p w:rsidR="0049488F" w:rsidRPr="00B87A62" w:rsidRDefault="0049488F" w:rsidP="00811F5A"/>
        </w:tc>
      </w:tr>
    </w:tbl>
    <w:p w:rsidR="006B7D79" w:rsidRPr="006B7D79" w:rsidRDefault="006B7D79">
      <w:pPr>
        <w:rPr>
          <w:b/>
        </w:rPr>
      </w:pPr>
    </w:p>
    <w:sectPr w:rsidR="006B7D79" w:rsidRPr="006B7D79" w:rsidSect="00A126C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803C6"/>
    <w:multiLevelType w:val="hybridMultilevel"/>
    <w:tmpl w:val="D35044B0"/>
    <w:lvl w:ilvl="0" w:tplc="0CEAE1AA">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6B7D79"/>
    <w:rsid w:val="000377CB"/>
    <w:rsid w:val="00046CB3"/>
    <w:rsid w:val="000C7939"/>
    <w:rsid w:val="00167158"/>
    <w:rsid w:val="00174562"/>
    <w:rsid w:val="00184607"/>
    <w:rsid w:val="0019379F"/>
    <w:rsid w:val="001A2ACD"/>
    <w:rsid w:val="001D4766"/>
    <w:rsid w:val="00252255"/>
    <w:rsid w:val="002A0F3D"/>
    <w:rsid w:val="002C120B"/>
    <w:rsid w:val="00304C2B"/>
    <w:rsid w:val="0034486D"/>
    <w:rsid w:val="00371BA2"/>
    <w:rsid w:val="003B67BF"/>
    <w:rsid w:val="00405BD1"/>
    <w:rsid w:val="00425B83"/>
    <w:rsid w:val="00432960"/>
    <w:rsid w:val="00476B14"/>
    <w:rsid w:val="00485B8F"/>
    <w:rsid w:val="0048702D"/>
    <w:rsid w:val="0049488F"/>
    <w:rsid w:val="00555C71"/>
    <w:rsid w:val="005A2C25"/>
    <w:rsid w:val="005A3E12"/>
    <w:rsid w:val="005E2428"/>
    <w:rsid w:val="006B7D79"/>
    <w:rsid w:val="006C6066"/>
    <w:rsid w:val="007426C8"/>
    <w:rsid w:val="00752B7A"/>
    <w:rsid w:val="00793357"/>
    <w:rsid w:val="007B350F"/>
    <w:rsid w:val="00811F5A"/>
    <w:rsid w:val="008261C7"/>
    <w:rsid w:val="00857E5B"/>
    <w:rsid w:val="008B4E26"/>
    <w:rsid w:val="00902B75"/>
    <w:rsid w:val="0090623D"/>
    <w:rsid w:val="00915EC2"/>
    <w:rsid w:val="009A63D6"/>
    <w:rsid w:val="009D7362"/>
    <w:rsid w:val="009E1AA2"/>
    <w:rsid w:val="00A126C3"/>
    <w:rsid w:val="00A31F50"/>
    <w:rsid w:val="00AA265E"/>
    <w:rsid w:val="00AA7A89"/>
    <w:rsid w:val="00AD7C05"/>
    <w:rsid w:val="00B37C44"/>
    <w:rsid w:val="00B87A62"/>
    <w:rsid w:val="00BE1C2E"/>
    <w:rsid w:val="00BE3DA0"/>
    <w:rsid w:val="00C56C3C"/>
    <w:rsid w:val="00CA6413"/>
    <w:rsid w:val="00D7703F"/>
    <w:rsid w:val="00D83770"/>
    <w:rsid w:val="00E36BBB"/>
    <w:rsid w:val="00ED10E7"/>
    <w:rsid w:val="00EF11C3"/>
    <w:rsid w:val="00F00138"/>
    <w:rsid w:val="00F30805"/>
    <w:rsid w:val="00FB45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D79"/>
    <w:pPr>
      <w:ind w:left="720"/>
      <w:contextualSpacing/>
    </w:pPr>
  </w:style>
  <w:style w:type="character" w:styleId="Hyperlink">
    <w:name w:val="Hyperlink"/>
    <w:basedOn w:val="DefaultParagraphFont"/>
    <w:uiPriority w:val="99"/>
    <w:unhideWhenUsed/>
    <w:rsid w:val="00F308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D79"/>
    <w:pPr>
      <w:ind w:left="720"/>
      <w:contextualSpacing/>
    </w:pPr>
  </w:style>
  <w:style w:type="character" w:styleId="Hyperlink">
    <w:name w:val="Hyperlink"/>
    <w:basedOn w:val="DefaultParagraphFont"/>
    <w:uiPriority w:val="99"/>
    <w:unhideWhenUsed/>
    <w:rsid w:val="00F3080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fg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sf.org.uk/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fedparks.org.uk/pdf/NFPGS_Constitution.pdf" TargetMode="External"/><Relationship Id="rId11" Type="http://schemas.openxmlformats.org/officeDocument/2006/relationships/hyperlink" Target="https://www.nesta.org.uk/blog/meet-rethinking-parks-innovators/" TargetMode="External"/><Relationship Id="rId5" Type="http://schemas.openxmlformats.org/officeDocument/2006/relationships/image" Target="media/image1.jpeg"/><Relationship Id="rId10" Type="http://schemas.openxmlformats.org/officeDocument/2006/relationships/hyperlink" Target="https://www.local.gov.uk/action-parks-24-may-2018-london-0" TargetMode="External"/><Relationship Id="rId4" Type="http://schemas.openxmlformats.org/officeDocument/2006/relationships/webSettings" Target="webSettings.xml"/><Relationship Id="rId9" Type="http://schemas.openxmlformats.org/officeDocument/2006/relationships/hyperlink" Target="http://www.nationalparkcity.lond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Sharp</dc:creator>
  <cp:keywords/>
  <dc:description/>
  <cp:lastModifiedBy>Dave</cp:lastModifiedBy>
  <cp:revision>12</cp:revision>
  <dcterms:created xsi:type="dcterms:W3CDTF">2018-09-26T20:42:00Z</dcterms:created>
  <dcterms:modified xsi:type="dcterms:W3CDTF">2018-10-08T17:23:00Z</dcterms:modified>
</cp:coreProperties>
</file>